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F7" w:rsidRPr="00247694" w:rsidRDefault="003C56F7" w:rsidP="003C56F7">
      <w:pPr>
        <w:jc w:val="center"/>
        <w:rPr>
          <w:sz w:val="24"/>
          <w:szCs w:val="24"/>
        </w:rPr>
      </w:pPr>
      <w:r w:rsidRPr="00247694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63pt;margin-top:0;width:414pt;height:112.25pt;z-index:251659264">
            <v:imagedata r:id="rId5" o:title="" croptop="18103f" cropbottom="18720f"/>
            <w10:wrap type="topAndBottom"/>
          </v:shape>
          <o:OLEObject Type="Embed" ProgID="AutoCAD.Drawing.15" ShapeID="_x0000_s1039" DrawAspect="Content" ObjectID="_1615200457" r:id="rId6"/>
        </w:pict>
      </w:r>
      <w:r w:rsidRPr="00247694">
        <w:rPr>
          <w:sz w:val="24"/>
          <w:szCs w:val="24"/>
        </w:rPr>
        <w:t>Изготовлено в России</w:t>
      </w:r>
    </w:p>
    <w:p w:rsidR="003C56F7" w:rsidRDefault="003C56F7" w:rsidP="003C56F7">
      <w:pPr>
        <w:jc w:val="center"/>
        <w:rPr>
          <w:i/>
          <w:sz w:val="52"/>
        </w:rPr>
      </w:pPr>
    </w:p>
    <w:p w:rsidR="003C56F7" w:rsidRDefault="003C56F7" w:rsidP="00DC70AD">
      <w:pPr>
        <w:rPr>
          <w:i/>
          <w:sz w:val="52"/>
        </w:rPr>
      </w:pPr>
    </w:p>
    <w:p w:rsidR="003C56F7" w:rsidRDefault="003C56F7" w:rsidP="009F06D0">
      <w:pPr>
        <w:rPr>
          <w:i/>
          <w:sz w:val="52"/>
        </w:rPr>
      </w:pPr>
    </w:p>
    <w:p w:rsidR="003C56F7" w:rsidRPr="00247694" w:rsidRDefault="003C56F7" w:rsidP="003C56F7">
      <w:pPr>
        <w:jc w:val="center"/>
        <w:rPr>
          <w:i/>
          <w:sz w:val="49"/>
          <w:szCs w:val="49"/>
        </w:rPr>
      </w:pPr>
      <w:r w:rsidRPr="00247694">
        <w:rPr>
          <w:i/>
          <w:sz w:val="49"/>
          <w:szCs w:val="49"/>
        </w:rPr>
        <w:t>Электрокаменки</w:t>
      </w:r>
    </w:p>
    <w:p w:rsidR="003C56F7" w:rsidRPr="003C56F7" w:rsidRDefault="003C56F7" w:rsidP="003C56F7">
      <w:pPr>
        <w:pStyle w:val="2"/>
        <w:jc w:val="center"/>
        <w:rPr>
          <w:rFonts w:ascii="Times New Roman" w:hAnsi="Times New Roman" w:cs="Times New Roman"/>
          <w:sz w:val="49"/>
          <w:szCs w:val="49"/>
        </w:rPr>
      </w:pPr>
      <w:r w:rsidRPr="00247694">
        <w:rPr>
          <w:rFonts w:ascii="Times New Roman" w:hAnsi="Times New Roman" w:cs="Times New Roman"/>
          <w:sz w:val="49"/>
          <w:szCs w:val="49"/>
        </w:rPr>
        <w:t>серии ЭКМ и ЭКМ</w:t>
      </w:r>
      <w:r w:rsidRPr="003C56F7">
        <w:rPr>
          <w:rFonts w:ascii="Times New Roman" w:hAnsi="Times New Roman" w:cs="Times New Roman"/>
          <w:sz w:val="49"/>
          <w:szCs w:val="49"/>
        </w:rPr>
        <w:t xml:space="preserve"> </w:t>
      </w:r>
      <w:r w:rsidRPr="00247694">
        <w:rPr>
          <w:rFonts w:ascii="Times New Roman" w:hAnsi="Times New Roman" w:cs="Times New Roman"/>
          <w:sz w:val="49"/>
          <w:szCs w:val="49"/>
        </w:rPr>
        <w:t>LUX</w:t>
      </w:r>
    </w:p>
    <w:p w:rsidR="009F06D0" w:rsidRDefault="003C56F7" w:rsidP="003C56F7">
      <w:pPr>
        <w:pStyle w:val="3"/>
        <w:ind w:right="1588"/>
        <w:jc w:val="center"/>
        <w:rPr>
          <w:sz w:val="28"/>
        </w:rPr>
      </w:pPr>
      <w:r>
        <w:rPr>
          <w:sz w:val="28"/>
        </w:rPr>
        <w:t xml:space="preserve">                  </w:t>
      </w:r>
    </w:p>
    <w:p w:rsidR="003C56F7" w:rsidRPr="00247694" w:rsidRDefault="003620C8" w:rsidP="009F06D0">
      <w:pPr>
        <w:pStyle w:val="3"/>
        <w:tabs>
          <w:tab w:val="left" w:pos="1044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3C56F7" w:rsidRPr="00247694" w:rsidRDefault="003620C8" w:rsidP="009F06D0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КТО.800.118.00.000 ПС</w:t>
      </w:r>
    </w:p>
    <w:p w:rsidR="003C56F7" w:rsidRDefault="003C56F7" w:rsidP="003C56F7">
      <w:pPr>
        <w:rPr>
          <w:sz w:val="32"/>
        </w:rPr>
      </w:pPr>
      <w:r w:rsidRPr="00257E08">
        <w:t xml:space="preserve">                                         </w:t>
      </w:r>
      <w:r>
        <w:t xml:space="preserve">   </w:t>
      </w:r>
      <w:r w:rsidRPr="00257E08">
        <w:t xml:space="preserve">   </w:t>
      </w:r>
      <w:r>
        <w:t xml:space="preserve"> </w:t>
      </w:r>
      <w:r w:rsidRPr="00257E08">
        <w:t xml:space="preserve">   </w:t>
      </w:r>
    </w:p>
    <w:p w:rsidR="003C56F7" w:rsidRDefault="003C56F7" w:rsidP="003C56F7">
      <w:pPr>
        <w:pStyle w:val="8"/>
        <w:rPr>
          <w:sz w:val="32"/>
        </w:rPr>
      </w:pPr>
      <w:r w:rsidRPr="00257E08">
        <w:t xml:space="preserve">                          </w:t>
      </w:r>
      <w:r w:rsidRPr="0092741D">
        <w:t xml:space="preserve">    </w:t>
      </w:r>
      <w:r>
        <w:t xml:space="preserve">   </w:t>
      </w:r>
      <w:r w:rsidRPr="0092741D">
        <w:t xml:space="preserve"> </w:t>
      </w:r>
      <w:r w:rsidRPr="00257E08">
        <w:t xml:space="preserve"> </w:t>
      </w:r>
      <w:r>
        <w:t xml:space="preserve"> </w:t>
      </w:r>
      <w:r w:rsidRPr="00257E08">
        <w:t xml:space="preserve">      </w:t>
      </w:r>
      <w:r>
        <w:t xml:space="preserve">          </w:t>
      </w:r>
    </w:p>
    <w:p w:rsidR="003C56F7" w:rsidRDefault="003C56F7" w:rsidP="003C56F7">
      <w:pPr>
        <w:jc w:val="right"/>
        <w:rPr>
          <w:sz w:val="32"/>
        </w:rPr>
      </w:pPr>
    </w:p>
    <w:p w:rsidR="003C56F7" w:rsidRDefault="003C56F7" w:rsidP="003C56F7">
      <w:pPr>
        <w:jc w:val="center"/>
      </w:pPr>
    </w:p>
    <w:p w:rsidR="003C56F7" w:rsidRDefault="003C56F7" w:rsidP="003C56F7"/>
    <w:p w:rsidR="003C56F7" w:rsidRDefault="003C56F7" w:rsidP="003C56F7">
      <w:pPr>
        <w:jc w:val="center"/>
      </w:pPr>
    </w:p>
    <w:p w:rsidR="003C56F7" w:rsidRDefault="00E13D33" w:rsidP="003C56F7">
      <w:pPr>
        <w:tabs>
          <w:tab w:val="left" w:pos="3795"/>
        </w:tabs>
        <w:jc w:val="center"/>
      </w:pPr>
      <w:r>
        <w:rPr>
          <w:noProof/>
        </w:rPr>
        <w:drawing>
          <wp:inline distT="0" distB="0" distL="0" distR="0">
            <wp:extent cx="8191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6F7" w:rsidRDefault="003C56F7" w:rsidP="003C56F7">
      <w:pPr>
        <w:tabs>
          <w:tab w:val="left" w:pos="3795"/>
        </w:tabs>
      </w:pPr>
    </w:p>
    <w:p w:rsidR="009F06D0" w:rsidRPr="00DC70AD" w:rsidRDefault="003C56F7" w:rsidP="009F06D0">
      <w:pPr>
        <w:jc w:val="center"/>
        <w:rPr>
          <w:b w:val="0"/>
          <w:i/>
          <w:sz w:val="26"/>
          <w:szCs w:val="26"/>
        </w:rPr>
      </w:pPr>
      <w:r>
        <w:t xml:space="preserve">  </w:t>
      </w:r>
      <w:r w:rsidR="009F06D0" w:rsidRPr="00DC70AD">
        <w:rPr>
          <w:b w:val="0"/>
          <w:i/>
          <w:sz w:val="26"/>
          <w:szCs w:val="26"/>
        </w:rPr>
        <w:t xml:space="preserve">Сертификат соответствия №ТС </w:t>
      </w:r>
      <w:r w:rsidR="009F06D0" w:rsidRPr="00DC70AD">
        <w:rPr>
          <w:b w:val="0"/>
          <w:i/>
          <w:sz w:val="26"/>
          <w:szCs w:val="26"/>
          <w:lang w:val="en-US"/>
        </w:rPr>
        <w:t>RU</w:t>
      </w:r>
      <w:r w:rsidR="009F06D0" w:rsidRPr="00DC70AD">
        <w:rPr>
          <w:b w:val="0"/>
          <w:i/>
          <w:sz w:val="26"/>
          <w:szCs w:val="26"/>
        </w:rPr>
        <w:t xml:space="preserve"> </w:t>
      </w:r>
      <w:r w:rsidR="009F06D0" w:rsidRPr="00DC70AD">
        <w:rPr>
          <w:b w:val="0"/>
          <w:i/>
          <w:sz w:val="26"/>
          <w:szCs w:val="26"/>
          <w:lang w:val="en-US"/>
        </w:rPr>
        <w:t>C</w:t>
      </w:r>
      <w:r w:rsidR="009F06D0" w:rsidRPr="00DC70AD">
        <w:rPr>
          <w:b w:val="0"/>
          <w:i/>
          <w:sz w:val="26"/>
          <w:szCs w:val="26"/>
        </w:rPr>
        <w:t>-</w:t>
      </w:r>
      <w:r w:rsidR="009F06D0" w:rsidRPr="00DC70AD">
        <w:rPr>
          <w:b w:val="0"/>
          <w:i/>
          <w:sz w:val="26"/>
          <w:szCs w:val="26"/>
          <w:lang w:val="en-US"/>
        </w:rPr>
        <w:t>RU</w:t>
      </w:r>
      <w:r w:rsidR="009F06D0" w:rsidRPr="00DC70AD">
        <w:rPr>
          <w:b w:val="0"/>
          <w:i/>
          <w:sz w:val="26"/>
          <w:szCs w:val="26"/>
        </w:rPr>
        <w:t>.МЕ68.В.00041 от 24.07.14 г. по 23.07.19 г.</w:t>
      </w:r>
    </w:p>
    <w:p w:rsidR="003C56F7" w:rsidRDefault="003C56F7" w:rsidP="009F06D0">
      <w:pPr>
        <w:jc w:val="center"/>
      </w:pPr>
    </w:p>
    <w:p w:rsidR="003C56F7" w:rsidRDefault="003C56F7" w:rsidP="003C56F7">
      <w:pPr>
        <w:jc w:val="center"/>
      </w:pPr>
    </w:p>
    <w:p w:rsidR="003C56F7" w:rsidRDefault="003C56F7" w:rsidP="003C56F7">
      <w:pPr>
        <w:jc w:val="center"/>
      </w:pPr>
    </w:p>
    <w:p w:rsidR="003C56F7" w:rsidRDefault="003C56F7" w:rsidP="003C56F7">
      <w:pPr>
        <w:jc w:val="center"/>
      </w:pPr>
    </w:p>
    <w:p w:rsidR="003C56F7" w:rsidRPr="00247694" w:rsidRDefault="003C56F7" w:rsidP="00DC70AD">
      <w:pPr>
        <w:rPr>
          <w:b w:val="0"/>
          <w:i/>
        </w:rPr>
      </w:pPr>
    </w:p>
    <w:p w:rsidR="003C56F7" w:rsidRDefault="003C56F7" w:rsidP="003C56F7">
      <w:pPr>
        <w:jc w:val="center"/>
        <w:rPr>
          <w:b w:val="0"/>
        </w:rPr>
      </w:pPr>
    </w:p>
    <w:p w:rsidR="009F06D0" w:rsidRPr="00DC70AD" w:rsidRDefault="003C56F7" w:rsidP="009F06D0">
      <w:pPr>
        <w:jc w:val="center"/>
        <w:rPr>
          <w:sz w:val="28"/>
          <w:szCs w:val="28"/>
        </w:rPr>
      </w:pPr>
      <w:r w:rsidRPr="00DC70AD">
        <w:rPr>
          <w:sz w:val="28"/>
          <w:szCs w:val="28"/>
        </w:rPr>
        <w:t>Внимание!</w:t>
      </w:r>
    </w:p>
    <w:p w:rsidR="003C56F7" w:rsidRPr="00DC70AD" w:rsidRDefault="003C56F7" w:rsidP="003C56F7">
      <w:pPr>
        <w:ind w:firstLine="720"/>
        <w:jc w:val="both"/>
        <w:rPr>
          <w:sz w:val="28"/>
          <w:szCs w:val="28"/>
        </w:rPr>
      </w:pPr>
      <w:r w:rsidRPr="00DC70AD">
        <w:rPr>
          <w:sz w:val="28"/>
          <w:szCs w:val="28"/>
        </w:rPr>
        <w:t>Электрокаменки с облицовкой из нержавеющей (зеркальной) стали дополнительно имеют индекс «</w:t>
      </w:r>
      <w:r w:rsidRPr="00DC70AD">
        <w:rPr>
          <w:sz w:val="28"/>
          <w:szCs w:val="28"/>
          <w:lang w:val="en-US"/>
        </w:rPr>
        <w:t>LUX</w:t>
      </w:r>
      <w:r w:rsidRPr="00DC70AD">
        <w:rPr>
          <w:sz w:val="28"/>
          <w:szCs w:val="28"/>
        </w:rPr>
        <w:t>».</w:t>
      </w:r>
      <w:r w:rsidRPr="00DC70AD">
        <w:rPr>
          <w:b w:val="0"/>
          <w:sz w:val="28"/>
          <w:szCs w:val="28"/>
        </w:rPr>
        <w:t xml:space="preserve"> </w:t>
      </w:r>
      <w:r w:rsidRPr="00DC70AD">
        <w:rPr>
          <w:sz w:val="28"/>
          <w:szCs w:val="28"/>
        </w:rPr>
        <w:t>Перед началом эксплуатации электрокаменок «ЭКМ-</w:t>
      </w:r>
      <w:r w:rsidRPr="00DC70AD">
        <w:rPr>
          <w:sz w:val="28"/>
          <w:szCs w:val="28"/>
          <w:lang w:val="en-US"/>
        </w:rPr>
        <w:t>LUX</w:t>
      </w:r>
      <w:r w:rsidRPr="00DC70AD">
        <w:rPr>
          <w:sz w:val="28"/>
          <w:szCs w:val="28"/>
        </w:rPr>
        <w:t>» удалите защитную пленку с блестящей нержавеющей поверхности защитной облицовки.</w:t>
      </w:r>
    </w:p>
    <w:p w:rsidR="003C56F7" w:rsidRDefault="003C56F7" w:rsidP="003C56F7">
      <w:pPr>
        <w:ind w:left="720"/>
        <w:rPr>
          <w:sz w:val="24"/>
          <w:szCs w:val="24"/>
        </w:rPr>
      </w:pPr>
    </w:p>
    <w:p w:rsidR="00DC70AD" w:rsidRDefault="00DC70AD" w:rsidP="003C56F7">
      <w:pPr>
        <w:ind w:left="720"/>
        <w:rPr>
          <w:sz w:val="24"/>
          <w:szCs w:val="24"/>
        </w:rPr>
      </w:pPr>
    </w:p>
    <w:p w:rsidR="009F06D0" w:rsidRDefault="003C56F7" w:rsidP="009F06D0">
      <w:pPr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4B3580">
        <w:rPr>
          <w:sz w:val="24"/>
          <w:szCs w:val="24"/>
        </w:rPr>
        <w:t>изготовителя:</w:t>
      </w:r>
    </w:p>
    <w:p w:rsidR="003C56F7" w:rsidRPr="00DC70AD" w:rsidRDefault="003C56F7" w:rsidP="009F06D0">
      <w:pPr>
        <w:jc w:val="center"/>
        <w:rPr>
          <w:b w:val="0"/>
          <w:sz w:val="28"/>
          <w:szCs w:val="28"/>
        </w:rPr>
      </w:pPr>
      <w:r w:rsidRPr="00DC70AD">
        <w:rPr>
          <w:b w:val="0"/>
          <w:sz w:val="28"/>
          <w:szCs w:val="28"/>
        </w:rPr>
        <w:t>456306 Челябинская обл., г. Миасс, ул. Гражданская 1а, ЗАО «Делсот»</w:t>
      </w:r>
    </w:p>
    <w:p w:rsidR="00771E11" w:rsidRPr="00DC70AD" w:rsidRDefault="003C56F7" w:rsidP="00DC70AD">
      <w:pPr>
        <w:jc w:val="center"/>
        <w:rPr>
          <w:sz w:val="28"/>
          <w:szCs w:val="28"/>
        </w:rPr>
      </w:pPr>
      <w:r w:rsidRPr="00DC70AD">
        <w:rPr>
          <w:b w:val="0"/>
          <w:sz w:val="28"/>
          <w:szCs w:val="28"/>
        </w:rPr>
        <w:t>Тел./факс: (3513) 576-770, 576-880, 576-829, 576-498</w:t>
      </w:r>
      <w:r w:rsidR="00DC70AD" w:rsidRPr="00DC70AD">
        <w:rPr>
          <w:b w:val="0"/>
          <w:sz w:val="28"/>
          <w:szCs w:val="28"/>
        </w:rPr>
        <w:t xml:space="preserve">; </w:t>
      </w:r>
      <w:r w:rsidR="00DC70AD" w:rsidRPr="00DC70AD">
        <w:rPr>
          <w:b w:val="0"/>
          <w:sz w:val="28"/>
          <w:szCs w:val="28"/>
          <w:lang w:val="en-US"/>
        </w:rPr>
        <w:t>E</w:t>
      </w:r>
      <w:r w:rsidR="00DC70AD" w:rsidRPr="00DC70AD">
        <w:rPr>
          <w:b w:val="0"/>
          <w:sz w:val="28"/>
          <w:szCs w:val="28"/>
        </w:rPr>
        <w:t>-</w:t>
      </w:r>
      <w:r w:rsidR="00DC70AD" w:rsidRPr="00DC70AD">
        <w:rPr>
          <w:b w:val="0"/>
          <w:sz w:val="28"/>
          <w:szCs w:val="28"/>
          <w:lang w:val="en-US"/>
        </w:rPr>
        <w:t>mail</w:t>
      </w:r>
      <w:r w:rsidR="00DC70AD" w:rsidRPr="00DC70AD">
        <w:rPr>
          <w:b w:val="0"/>
          <w:sz w:val="28"/>
          <w:szCs w:val="28"/>
        </w:rPr>
        <w:t xml:space="preserve">: </w:t>
      </w:r>
      <w:r w:rsidR="00DC70AD" w:rsidRPr="00DC70AD">
        <w:rPr>
          <w:b w:val="0"/>
          <w:sz w:val="28"/>
          <w:szCs w:val="28"/>
          <w:lang w:val="en-US"/>
        </w:rPr>
        <w:t>office</w:t>
      </w:r>
      <w:r w:rsidR="00DC70AD" w:rsidRPr="00DC70AD">
        <w:rPr>
          <w:b w:val="0"/>
          <w:sz w:val="28"/>
          <w:szCs w:val="28"/>
        </w:rPr>
        <w:t>@</w:t>
      </w:r>
      <w:r w:rsidR="00DC70AD" w:rsidRPr="00DC70AD">
        <w:rPr>
          <w:b w:val="0"/>
          <w:sz w:val="28"/>
          <w:szCs w:val="28"/>
          <w:lang w:val="en-US"/>
        </w:rPr>
        <w:t>delsot</w:t>
      </w:r>
      <w:r w:rsidR="00DC70AD" w:rsidRPr="00DC70AD">
        <w:rPr>
          <w:b w:val="0"/>
          <w:sz w:val="28"/>
          <w:szCs w:val="28"/>
        </w:rPr>
        <w:t>.</w:t>
      </w:r>
      <w:r w:rsidR="00DC70AD" w:rsidRPr="00DC70AD">
        <w:rPr>
          <w:b w:val="0"/>
          <w:sz w:val="28"/>
          <w:szCs w:val="28"/>
          <w:lang w:val="en-US"/>
        </w:rPr>
        <w:t>ru</w:t>
      </w:r>
    </w:p>
    <w:p w:rsidR="00932475" w:rsidRDefault="009F06D0" w:rsidP="00DC70AD">
      <w:pPr>
        <w:ind w:firstLine="36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77865">
        <w:rPr>
          <w:sz w:val="24"/>
          <w:szCs w:val="24"/>
        </w:rPr>
        <w:lastRenderedPageBreak/>
        <w:t>1</w:t>
      </w:r>
      <w:r w:rsidR="00932475" w:rsidRPr="005C42DD">
        <w:rPr>
          <w:sz w:val="24"/>
          <w:szCs w:val="24"/>
        </w:rPr>
        <w:t xml:space="preserve"> HАЗHАЧЕHИЕ</w:t>
      </w:r>
    </w:p>
    <w:p w:rsidR="000550FA" w:rsidRPr="000550FA" w:rsidRDefault="000550FA" w:rsidP="00544A80">
      <w:pPr>
        <w:ind w:firstLine="360"/>
        <w:jc w:val="both"/>
        <w:rPr>
          <w:b w:val="0"/>
          <w:sz w:val="10"/>
          <w:szCs w:val="10"/>
        </w:rPr>
      </w:pPr>
    </w:p>
    <w:p w:rsidR="00932475" w:rsidRDefault="00877865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Электрокаменка ЭКМ</w:t>
      </w:r>
      <w:r w:rsidR="00932475">
        <w:rPr>
          <w:b w:val="0"/>
          <w:sz w:val="24"/>
          <w:szCs w:val="24"/>
        </w:rPr>
        <w:t>-</w:t>
      </w:r>
      <w:r w:rsidR="00932475" w:rsidRPr="00FD1CD9">
        <w:rPr>
          <w:b w:val="0"/>
          <w:sz w:val="24"/>
          <w:szCs w:val="24"/>
        </w:rPr>
        <w:t>1</w:t>
      </w:r>
      <w:r w:rsidR="00FA1D39">
        <w:rPr>
          <w:b w:val="0"/>
          <w:sz w:val="24"/>
          <w:szCs w:val="24"/>
        </w:rPr>
        <w:t>-…</w:t>
      </w:r>
      <w:r w:rsidR="00932475" w:rsidRPr="00FD1CD9">
        <w:rPr>
          <w:b w:val="0"/>
          <w:sz w:val="24"/>
          <w:szCs w:val="24"/>
        </w:rPr>
        <w:t xml:space="preserve"> пре</w:t>
      </w:r>
      <w:r w:rsidR="00932475">
        <w:rPr>
          <w:b w:val="0"/>
          <w:sz w:val="24"/>
          <w:szCs w:val="24"/>
        </w:rPr>
        <w:t xml:space="preserve">дназначена для нагрева  воздуха и </w:t>
      </w:r>
      <w:r w:rsidR="00932475" w:rsidRPr="00FD1CD9">
        <w:rPr>
          <w:b w:val="0"/>
          <w:sz w:val="24"/>
          <w:szCs w:val="24"/>
        </w:rPr>
        <w:t>получения сухого пара в парильнях коммунал</w:t>
      </w:r>
      <w:r w:rsidR="00932475" w:rsidRPr="00FD1CD9">
        <w:rPr>
          <w:b w:val="0"/>
          <w:sz w:val="24"/>
          <w:szCs w:val="24"/>
        </w:rPr>
        <w:t>ь</w:t>
      </w:r>
      <w:r w:rsidR="00932475" w:rsidRPr="00FD1CD9">
        <w:rPr>
          <w:b w:val="0"/>
          <w:sz w:val="24"/>
          <w:szCs w:val="24"/>
        </w:rPr>
        <w:t>ных ба</w:t>
      </w:r>
      <w:r w:rsidR="00932475">
        <w:rPr>
          <w:b w:val="0"/>
          <w:sz w:val="24"/>
          <w:szCs w:val="24"/>
        </w:rPr>
        <w:t>нь и оздоровительных  комплексах</w:t>
      </w:r>
      <w:r w:rsidR="00932475" w:rsidRPr="00FD1CD9">
        <w:rPr>
          <w:b w:val="0"/>
          <w:sz w:val="24"/>
          <w:szCs w:val="24"/>
        </w:rPr>
        <w:t xml:space="preserve">, а также для бань </w:t>
      </w:r>
      <w:r w:rsidR="00932475">
        <w:rPr>
          <w:b w:val="0"/>
          <w:sz w:val="24"/>
          <w:szCs w:val="24"/>
        </w:rPr>
        <w:t>и саун индивидуального пользования. Электрокаменка предназначена для эксплуатации при температуре окружающего воздуха от -10°С до +120°С.</w:t>
      </w:r>
    </w:p>
    <w:p w:rsidR="00FC4AB9" w:rsidRDefault="00877865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</w:t>
      </w:r>
      <w:r w:rsidR="00FC4AB9">
        <w:rPr>
          <w:b w:val="0"/>
          <w:sz w:val="24"/>
          <w:szCs w:val="24"/>
        </w:rPr>
        <w:t xml:space="preserve"> Электрокаменки поставляются по требованию заказчика со</w:t>
      </w:r>
      <w:r w:rsidR="00214FF2">
        <w:rPr>
          <w:b w:val="0"/>
          <w:sz w:val="24"/>
          <w:szCs w:val="24"/>
        </w:rPr>
        <w:t>вместно с пультом управления ПУ</w:t>
      </w:r>
      <w:r w:rsidR="00FC4AB9">
        <w:rPr>
          <w:b w:val="0"/>
          <w:sz w:val="24"/>
          <w:szCs w:val="24"/>
        </w:rPr>
        <w:t>ЭКМ или без него. Допускается поставка отдельно пульта управления.</w:t>
      </w:r>
    </w:p>
    <w:p w:rsidR="007E3D97" w:rsidRPr="007E3D97" w:rsidRDefault="00B13345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</w:t>
      </w:r>
      <w:r w:rsidR="007E3D97">
        <w:rPr>
          <w:b w:val="0"/>
          <w:sz w:val="24"/>
          <w:szCs w:val="24"/>
        </w:rPr>
        <w:t xml:space="preserve"> Электрокаменки с облицовкой из нержавеющей (зеркальной) стали дополнительно имеют индекс «</w:t>
      </w:r>
      <w:r w:rsidR="007E3D97">
        <w:rPr>
          <w:b w:val="0"/>
          <w:sz w:val="24"/>
          <w:szCs w:val="24"/>
          <w:lang w:val="en-US"/>
        </w:rPr>
        <w:t>LUX</w:t>
      </w:r>
      <w:r w:rsidR="007E3D97">
        <w:rPr>
          <w:b w:val="0"/>
          <w:sz w:val="24"/>
          <w:szCs w:val="24"/>
        </w:rPr>
        <w:t>».</w:t>
      </w:r>
    </w:p>
    <w:p w:rsidR="00932475" w:rsidRPr="003067F6" w:rsidRDefault="007E3D97" w:rsidP="00544A80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B13345">
        <w:rPr>
          <w:b w:val="0"/>
          <w:sz w:val="24"/>
          <w:szCs w:val="24"/>
        </w:rPr>
        <w:t>4</w:t>
      </w:r>
      <w:r w:rsidR="00932475">
        <w:rPr>
          <w:sz w:val="24"/>
          <w:szCs w:val="24"/>
        </w:rPr>
        <w:t xml:space="preserve"> </w:t>
      </w:r>
      <w:r w:rsidR="00932475" w:rsidRPr="003067F6">
        <w:rPr>
          <w:sz w:val="24"/>
          <w:szCs w:val="24"/>
        </w:rPr>
        <w:t>Перед началом мо</w:t>
      </w:r>
      <w:r w:rsidR="00932475" w:rsidRPr="003067F6">
        <w:rPr>
          <w:sz w:val="24"/>
          <w:szCs w:val="24"/>
        </w:rPr>
        <w:t>н</w:t>
      </w:r>
      <w:r w:rsidR="00932475" w:rsidRPr="003067F6">
        <w:rPr>
          <w:sz w:val="24"/>
          <w:szCs w:val="24"/>
        </w:rPr>
        <w:t>тажа и эксплуатации  внимательно  ознакомьтесь  с настоящим руководством и следуйте его рекомендациям.</w:t>
      </w:r>
    </w:p>
    <w:p w:rsidR="00932475" w:rsidRDefault="00932475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B1334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Изготовителем могут быть внесены в электрокаменку незначительные конструктивные изменения, не ухудшающие её качество и надёжность, которые не отражены в руководстве по эксплуатации.</w:t>
      </w:r>
    </w:p>
    <w:p w:rsidR="00932475" w:rsidRPr="000550FA" w:rsidRDefault="00932475" w:rsidP="00544A80">
      <w:pPr>
        <w:ind w:firstLine="360"/>
        <w:jc w:val="both"/>
        <w:rPr>
          <w:b w:val="0"/>
          <w:sz w:val="10"/>
          <w:szCs w:val="10"/>
        </w:rPr>
      </w:pPr>
    </w:p>
    <w:p w:rsidR="00932475" w:rsidRDefault="00877865" w:rsidP="00544A8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32475" w:rsidRPr="005C42DD">
        <w:rPr>
          <w:sz w:val="24"/>
          <w:szCs w:val="24"/>
        </w:rPr>
        <w:t xml:space="preserve"> ТЕХHИЧЕСКИЕ ХАРАКТЕРИСТИКИ</w:t>
      </w:r>
      <w:r w:rsidR="00162F8C">
        <w:rPr>
          <w:sz w:val="24"/>
          <w:szCs w:val="24"/>
        </w:rPr>
        <w:t xml:space="preserve"> И ПОКАЗАТЕЛИ  ЭНЕРГОЭФФЕКТИВНОСТИ</w:t>
      </w:r>
    </w:p>
    <w:p w:rsidR="00932475" w:rsidRPr="000550FA" w:rsidRDefault="00932475" w:rsidP="00544A80">
      <w:pPr>
        <w:jc w:val="center"/>
        <w:rPr>
          <w:b w:val="0"/>
          <w:sz w:val="10"/>
          <w:szCs w:val="10"/>
        </w:rPr>
      </w:pPr>
    </w:p>
    <w:tbl>
      <w:tblPr>
        <w:tblStyle w:val="a5"/>
        <w:tblW w:w="10420" w:type="dxa"/>
        <w:jc w:val="center"/>
        <w:tblInd w:w="-1107" w:type="dxa"/>
        <w:tblLayout w:type="fixed"/>
        <w:tblLook w:val="01E0"/>
      </w:tblPr>
      <w:tblGrid>
        <w:gridCol w:w="4670"/>
        <w:gridCol w:w="1150"/>
        <w:gridCol w:w="1150"/>
        <w:gridCol w:w="575"/>
        <w:gridCol w:w="575"/>
        <w:gridCol w:w="1150"/>
        <w:gridCol w:w="1150"/>
      </w:tblGrid>
      <w:tr w:rsidR="0026004D" w:rsidRPr="00FD1CD9" w:rsidTr="00100365">
        <w:trPr>
          <w:cantSplit/>
          <w:trHeight w:val="1438"/>
          <w:jc w:val="center"/>
        </w:trPr>
        <w:tc>
          <w:tcPr>
            <w:tcW w:w="4670" w:type="dxa"/>
          </w:tcPr>
          <w:p w:rsidR="0026004D" w:rsidRPr="00100365" w:rsidRDefault="0026004D" w:rsidP="00544A80">
            <w:pPr>
              <w:rPr>
                <w:b w:val="0"/>
              </w:rPr>
            </w:pPr>
          </w:p>
        </w:tc>
        <w:tc>
          <w:tcPr>
            <w:tcW w:w="1150" w:type="dxa"/>
            <w:textDirection w:val="btLr"/>
            <w:vAlign w:val="center"/>
          </w:tcPr>
          <w:p w:rsidR="0026004D" w:rsidRPr="00100365" w:rsidRDefault="0026004D" w:rsidP="00544A80">
            <w:pPr>
              <w:ind w:left="3"/>
              <w:jc w:val="center"/>
              <w:rPr>
                <w:b w:val="0"/>
              </w:rPr>
            </w:pPr>
            <w:r w:rsidRPr="00100365">
              <w:rPr>
                <w:b w:val="0"/>
              </w:rPr>
              <w:t>ЭКМ-1-4,5</w:t>
            </w:r>
          </w:p>
        </w:tc>
        <w:tc>
          <w:tcPr>
            <w:tcW w:w="1150" w:type="dxa"/>
            <w:textDirection w:val="btLr"/>
            <w:vAlign w:val="center"/>
          </w:tcPr>
          <w:p w:rsidR="0026004D" w:rsidRPr="00100365" w:rsidRDefault="0026004D" w:rsidP="00544A80">
            <w:pPr>
              <w:ind w:left="3"/>
              <w:jc w:val="center"/>
              <w:rPr>
                <w:b w:val="0"/>
              </w:rPr>
            </w:pPr>
            <w:r w:rsidRPr="00100365">
              <w:rPr>
                <w:b w:val="0"/>
              </w:rPr>
              <w:t>ЭКМ-1-6</w:t>
            </w:r>
          </w:p>
          <w:p w:rsidR="0026004D" w:rsidRPr="00100365" w:rsidRDefault="0026004D" w:rsidP="00544A80">
            <w:pPr>
              <w:ind w:left="3"/>
              <w:jc w:val="center"/>
              <w:rPr>
                <w:b w:val="0"/>
              </w:rPr>
            </w:pPr>
            <w:r w:rsidRPr="00100365">
              <w:rPr>
                <w:b w:val="0"/>
              </w:rPr>
              <w:t xml:space="preserve">ЭКМ-1-6 </w:t>
            </w:r>
            <w:r w:rsidRPr="00100365">
              <w:rPr>
                <w:b w:val="0"/>
                <w:lang w:val="en-US"/>
              </w:rPr>
              <w:t>LUX</w:t>
            </w:r>
          </w:p>
        </w:tc>
        <w:tc>
          <w:tcPr>
            <w:tcW w:w="1150" w:type="dxa"/>
            <w:gridSpan w:val="2"/>
            <w:textDirection w:val="btLr"/>
            <w:vAlign w:val="center"/>
          </w:tcPr>
          <w:p w:rsidR="0026004D" w:rsidRPr="00100365" w:rsidRDefault="0026004D" w:rsidP="00544A80">
            <w:pPr>
              <w:ind w:left="3"/>
              <w:jc w:val="center"/>
              <w:rPr>
                <w:b w:val="0"/>
              </w:rPr>
            </w:pPr>
            <w:r w:rsidRPr="00100365">
              <w:rPr>
                <w:b w:val="0"/>
              </w:rPr>
              <w:t>ЭКМ-1-9</w:t>
            </w:r>
          </w:p>
          <w:p w:rsidR="0026004D" w:rsidRPr="00100365" w:rsidRDefault="0026004D" w:rsidP="00544A80">
            <w:pPr>
              <w:ind w:left="3"/>
              <w:jc w:val="center"/>
              <w:rPr>
                <w:b w:val="0"/>
                <w:lang w:val="en-US"/>
              </w:rPr>
            </w:pPr>
            <w:r w:rsidRPr="00100365">
              <w:rPr>
                <w:b w:val="0"/>
              </w:rPr>
              <w:t>ЭКМ-1-9</w:t>
            </w:r>
            <w:r w:rsidRPr="00100365">
              <w:rPr>
                <w:b w:val="0"/>
                <w:lang w:val="en-US"/>
              </w:rPr>
              <w:t>LUX</w:t>
            </w:r>
          </w:p>
        </w:tc>
        <w:tc>
          <w:tcPr>
            <w:tcW w:w="1150" w:type="dxa"/>
            <w:textDirection w:val="btLr"/>
            <w:vAlign w:val="center"/>
          </w:tcPr>
          <w:p w:rsidR="0026004D" w:rsidRPr="00100365" w:rsidRDefault="0026004D" w:rsidP="00544A80">
            <w:pPr>
              <w:ind w:left="3"/>
              <w:jc w:val="center"/>
              <w:rPr>
                <w:b w:val="0"/>
                <w:lang w:val="en-US"/>
              </w:rPr>
            </w:pPr>
            <w:r w:rsidRPr="00100365">
              <w:rPr>
                <w:b w:val="0"/>
              </w:rPr>
              <w:t>ЭКМ-1-12</w:t>
            </w:r>
          </w:p>
          <w:p w:rsidR="0026004D" w:rsidRPr="00100365" w:rsidRDefault="0026004D" w:rsidP="00544A80">
            <w:pPr>
              <w:ind w:left="3"/>
              <w:jc w:val="center"/>
              <w:rPr>
                <w:b w:val="0"/>
                <w:lang w:val="en-US"/>
              </w:rPr>
            </w:pPr>
            <w:r w:rsidRPr="00100365">
              <w:rPr>
                <w:b w:val="0"/>
              </w:rPr>
              <w:t>ЭКМ-1-12</w:t>
            </w:r>
            <w:r w:rsidRPr="00100365">
              <w:rPr>
                <w:b w:val="0"/>
                <w:lang w:val="en-US"/>
              </w:rPr>
              <w:t xml:space="preserve"> LUX</w:t>
            </w:r>
          </w:p>
        </w:tc>
        <w:tc>
          <w:tcPr>
            <w:tcW w:w="1150" w:type="dxa"/>
            <w:textDirection w:val="btLr"/>
            <w:vAlign w:val="center"/>
          </w:tcPr>
          <w:p w:rsidR="0026004D" w:rsidRPr="00100365" w:rsidRDefault="0026004D" w:rsidP="00544A80">
            <w:pPr>
              <w:ind w:left="3"/>
              <w:jc w:val="center"/>
              <w:rPr>
                <w:b w:val="0"/>
              </w:rPr>
            </w:pPr>
            <w:r w:rsidRPr="00100365">
              <w:rPr>
                <w:b w:val="0"/>
              </w:rPr>
              <w:t>ЭКМ-1-18</w:t>
            </w:r>
          </w:p>
          <w:p w:rsidR="0026004D" w:rsidRPr="00100365" w:rsidRDefault="0026004D" w:rsidP="00544A80">
            <w:pPr>
              <w:ind w:left="3"/>
              <w:jc w:val="center"/>
              <w:rPr>
                <w:b w:val="0"/>
              </w:rPr>
            </w:pPr>
            <w:r w:rsidRPr="00100365">
              <w:rPr>
                <w:b w:val="0"/>
              </w:rPr>
              <w:t xml:space="preserve">ЭКМ-1-18 </w:t>
            </w:r>
            <w:r w:rsidRPr="00100365">
              <w:rPr>
                <w:b w:val="0"/>
                <w:lang w:val="en-US"/>
              </w:rPr>
              <w:t>LUX</w:t>
            </w:r>
          </w:p>
        </w:tc>
      </w:tr>
      <w:tr w:rsidR="0026004D" w:rsidRPr="00FD1CD9" w:rsidTr="00100365">
        <w:trPr>
          <w:trHeight w:val="524"/>
          <w:jc w:val="center"/>
        </w:trPr>
        <w:tc>
          <w:tcPr>
            <w:tcW w:w="4670" w:type="dxa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2.1 </w:t>
            </w:r>
            <w:r w:rsidR="0026004D" w:rsidRPr="00100365">
              <w:rPr>
                <w:b w:val="0"/>
              </w:rPr>
              <w:t xml:space="preserve">Hоминальная потребляемая мощность, кВт                                                                            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4,5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6</w:t>
            </w:r>
          </w:p>
        </w:tc>
        <w:tc>
          <w:tcPr>
            <w:tcW w:w="1150" w:type="dxa"/>
            <w:gridSpan w:val="2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9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12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18</w:t>
            </w:r>
          </w:p>
        </w:tc>
      </w:tr>
      <w:tr w:rsidR="0026004D" w:rsidRPr="00FD1CD9" w:rsidTr="00AD1839">
        <w:trPr>
          <w:trHeight w:val="352"/>
          <w:jc w:val="center"/>
        </w:trPr>
        <w:tc>
          <w:tcPr>
            <w:tcW w:w="4670" w:type="dxa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2.2 </w:t>
            </w:r>
            <w:r w:rsidR="0026004D" w:rsidRPr="00100365">
              <w:rPr>
                <w:b w:val="0"/>
              </w:rPr>
              <w:t>Номинальное напряжение, В</w:t>
            </w:r>
          </w:p>
        </w:tc>
        <w:tc>
          <w:tcPr>
            <w:tcW w:w="5750" w:type="dxa"/>
            <w:gridSpan w:val="6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380</w:t>
            </w:r>
          </w:p>
        </w:tc>
      </w:tr>
      <w:tr w:rsidR="0026004D" w:rsidRPr="00FD1CD9" w:rsidTr="00AD1839">
        <w:trPr>
          <w:trHeight w:val="349"/>
          <w:jc w:val="center"/>
        </w:trPr>
        <w:tc>
          <w:tcPr>
            <w:tcW w:w="4670" w:type="dxa"/>
            <w:shd w:val="clear" w:color="auto" w:fill="auto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2.3 </w:t>
            </w:r>
            <w:r w:rsidR="0026004D" w:rsidRPr="00100365">
              <w:rPr>
                <w:b w:val="0"/>
              </w:rPr>
              <w:t xml:space="preserve">Частота питающей сети, Гц                                                            </w:t>
            </w:r>
          </w:p>
        </w:tc>
        <w:tc>
          <w:tcPr>
            <w:tcW w:w="5750" w:type="dxa"/>
            <w:gridSpan w:val="6"/>
            <w:shd w:val="clear" w:color="auto" w:fill="auto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50</w:t>
            </w:r>
          </w:p>
        </w:tc>
      </w:tr>
      <w:tr w:rsidR="0026004D" w:rsidRPr="00FD1CD9" w:rsidTr="00AD1839">
        <w:trPr>
          <w:trHeight w:val="358"/>
          <w:jc w:val="center"/>
        </w:trPr>
        <w:tc>
          <w:tcPr>
            <w:tcW w:w="4670" w:type="dxa"/>
            <w:shd w:val="clear" w:color="auto" w:fill="auto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2.4 </w:t>
            </w:r>
            <w:r w:rsidR="0026004D" w:rsidRPr="00100365">
              <w:rPr>
                <w:b w:val="0"/>
              </w:rPr>
              <w:t>Класс электробезопасности</w:t>
            </w:r>
          </w:p>
        </w:tc>
        <w:tc>
          <w:tcPr>
            <w:tcW w:w="5750" w:type="dxa"/>
            <w:gridSpan w:val="6"/>
            <w:shd w:val="clear" w:color="auto" w:fill="auto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1</w:t>
            </w:r>
          </w:p>
        </w:tc>
      </w:tr>
      <w:tr w:rsidR="0026004D" w:rsidRPr="00FD1CD9" w:rsidTr="00AD1839">
        <w:trPr>
          <w:trHeight w:val="700"/>
          <w:jc w:val="center"/>
        </w:trPr>
        <w:tc>
          <w:tcPr>
            <w:tcW w:w="4670" w:type="dxa"/>
            <w:vAlign w:val="center"/>
          </w:tcPr>
          <w:p w:rsidR="0026004D" w:rsidRPr="00100365" w:rsidRDefault="00100365" w:rsidP="00544A80">
            <w:pPr>
              <w:pStyle w:val="4"/>
              <w:ind w:firstLine="242"/>
              <w:rPr>
                <w:b w:val="0"/>
                <w:sz w:val="20"/>
              </w:rPr>
            </w:pPr>
            <w:r w:rsidRPr="00100365">
              <w:rPr>
                <w:b w:val="0"/>
                <w:sz w:val="20"/>
              </w:rPr>
              <w:t xml:space="preserve">2.5 </w:t>
            </w:r>
            <w:r w:rsidR="0026004D" w:rsidRPr="00100365">
              <w:rPr>
                <w:b w:val="0"/>
                <w:sz w:val="20"/>
              </w:rPr>
              <w:t xml:space="preserve">Диапазон автоматического регулирования пультом управления температуры в парильне, </w:t>
            </w:r>
            <w:r w:rsidR="0026004D" w:rsidRPr="00100365">
              <w:rPr>
                <w:b w:val="0"/>
                <w:sz w:val="20"/>
              </w:rPr>
              <w:sym w:font="Symbol" w:char="F0B0"/>
            </w:r>
            <w:r w:rsidR="0026004D" w:rsidRPr="00100365">
              <w:rPr>
                <w:b w:val="0"/>
                <w:sz w:val="20"/>
              </w:rPr>
              <w:t xml:space="preserve">С                                                       </w:t>
            </w:r>
          </w:p>
        </w:tc>
        <w:tc>
          <w:tcPr>
            <w:tcW w:w="5750" w:type="dxa"/>
            <w:gridSpan w:val="6"/>
          </w:tcPr>
          <w:p w:rsidR="0026004D" w:rsidRPr="00100365" w:rsidRDefault="0026004D" w:rsidP="00544A80">
            <w:pPr>
              <w:pStyle w:val="4"/>
              <w:jc w:val="center"/>
              <w:rPr>
                <w:b w:val="0"/>
                <w:sz w:val="20"/>
              </w:rPr>
            </w:pPr>
          </w:p>
          <w:p w:rsidR="0026004D" w:rsidRPr="00100365" w:rsidRDefault="0026004D" w:rsidP="00544A80">
            <w:pPr>
              <w:pStyle w:val="4"/>
              <w:jc w:val="center"/>
              <w:rPr>
                <w:b w:val="0"/>
                <w:sz w:val="20"/>
              </w:rPr>
            </w:pPr>
            <w:r w:rsidRPr="00100365">
              <w:rPr>
                <w:b w:val="0"/>
                <w:sz w:val="20"/>
              </w:rPr>
              <w:t>45-120</w:t>
            </w:r>
          </w:p>
        </w:tc>
      </w:tr>
      <w:tr w:rsidR="0026004D" w:rsidRPr="00FD1CD9" w:rsidTr="00100365">
        <w:trPr>
          <w:trHeight w:val="534"/>
          <w:jc w:val="center"/>
        </w:trPr>
        <w:tc>
          <w:tcPr>
            <w:tcW w:w="4670" w:type="dxa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2.6 </w:t>
            </w:r>
            <w:r w:rsidR="0026004D" w:rsidRPr="00100365">
              <w:rPr>
                <w:b w:val="0"/>
              </w:rPr>
              <w:t xml:space="preserve">Размеры банного помещения (при мин. высоте </w:t>
            </w:r>
            <w:smartTag w:uri="urn:schemas-microsoft-com:office:smarttags" w:element="metricconverter">
              <w:smartTagPr>
                <w:attr w:name="ProductID" w:val="1,9 м"/>
              </w:smartTagPr>
              <w:r w:rsidR="0026004D" w:rsidRPr="00100365">
                <w:rPr>
                  <w:b w:val="0"/>
                </w:rPr>
                <w:t>1,9 м</w:t>
              </w:r>
            </w:smartTag>
            <w:r w:rsidR="0026004D" w:rsidRPr="00100365">
              <w:rPr>
                <w:b w:val="0"/>
              </w:rPr>
              <w:t>), куб. м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5,5-7,5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7,2-10</w:t>
            </w:r>
          </w:p>
        </w:tc>
        <w:tc>
          <w:tcPr>
            <w:tcW w:w="1150" w:type="dxa"/>
            <w:gridSpan w:val="2"/>
            <w:vAlign w:val="center"/>
          </w:tcPr>
          <w:p w:rsidR="0026004D" w:rsidRPr="00100365" w:rsidRDefault="0026004D" w:rsidP="00544A80">
            <w:pPr>
              <w:ind w:hanging="59"/>
              <w:jc w:val="center"/>
              <w:rPr>
                <w:b w:val="0"/>
              </w:rPr>
            </w:pPr>
            <w:r w:rsidRPr="00100365">
              <w:rPr>
                <w:b w:val="0"/>
              </w:rPr>
              <w:t>12-15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tabs>
                <w:tab w:val="left" w:pos="252"/>
              </w:tabs>
              <w:ind w:left="1161" w:hanging="773"/>
              <w:jc w:val="both"/>
              <w:rPr>
                <w:b w:val="0"/>
              </w:rPr>
            </w:pPr>
            <w:r w:rsidRPr="00100365">
              <w:rPr>
                <w:b w:val="0"/>
              </w:rPr>
              <w:t>15-20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ind w:left="-108" w:right="-108"/>
              <w:jc w:val="center"/>
              <w:rPr>
                <w:b w:val="0"/>
              </w:rPr>
            </w:pPr>
            <w:r w:rsidRPr="00100365">
              <w:rPr>
                <w:b w:val="0"/>
              </w:rPr>
              <w:t>23-30</w:t>
            </w:r>
          </w:p>
        </w:tc>
      </w:tr>
      <w:tr w:rsidR="0026004D" w:rsidRPr="00FD1CD9" w:rsidTr="00100365">
        <w:trPr>
          <w:trHeight w:val="528"/>
          <w:jc w:val="center"/>
        </w:trPr>
        <w:tc>
          <w:tcPr>
            <w:tcW w:w="4670" w:type="dxa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2.7 </w:t>
            </w:r>
            <w:r w:rsidR="0026004D" w:rsidRPr="00100365">
              <w:rPr>
                <w:b w:val="0"/>
              </w:rPr>
              <w:t xml:space="preserve">Габаритные размеры, мм, не более    </w:t>
            </w:r>
          </w:p>
        </w:tc>
        <w:tc>
          <w:tcPr>
            <w:tcW w:w="1150" w:type="dxa"/>
          </w:tcPr>
          <w:p w:rsidR="0026004D" w:rsidRPr="00100365" w:rsidRDefault="0026004D" w:rsidP="00544A80">
            <w:pPr>
              <w:ind w:left="16" w:right="-108"/>
              <w:jc w:val="center"/>
              <w:rPr>
                <w:b w:val="0"/>
              </w:rPr>
            </w:pPr>
            <w:r w:rsidRPr="00100365">
              <w:rPr>
                <w:b w:val="0"/>
              </w:rPr>
              <w:t>370х</w:t>
            </w:r>
          </w:p>
          <w:p w:rsidR="0026004D" w:rsidRPr="00100365" w:rsidRDefault="0026004D" w:rsidP="00544A80">
            <w:pPr>
              <w:ind w:left="16" w:right="-108"/>
              <w:jc w:val="center"/>
              <w:rPr>
                <w:b w:val="0"/>
              </w:rPr>
            </w:pPr>
            <w:r w:rsidRPr="00100365">
              <w:rPr>
                <w:b w:val="0"/>
              </w:rPr>
              <w:t>240</w:t>
            </w:r>
          </w:p>
          <w:p w:rsidR="0026004D" w:rsidRPr="00100365" w:rsidRDefault="0026004D" w:rsidP="00544A80">
            <w:pPr>
              <w:ind w:left="16" w:right="-108"/>
              <w:jc w:val="center"/>
              <w:rPr>
                <w:b w:val="0"/>
              </w:rPr>
            </w:pPr>
            <w:r w:rsidRPr="00100365">
              <w:rPr>
                <w:b w:val="0"/>
              </w:rPr>
              <w:t>х580</w:t>
            </w:r>
          </w:p>
        </w:tc>
        <w:tc>
          <w:tcPr>
            <w:tcW w:w="1150" w:type="dxa"/>
          </w:tcPr>
          <w:p w:rsidR="0026004D" w:rsidRPr="00100365" w:rsidRDefault="0026004D" w:rsidP="00544A80">
            <w:pPr>
              <w:ind w:left="-108" w:firstLine="56"/>
              <w:jc w:val="center"/>
              <w:rPr>
                <w:b w:val="0"/>
              </w:rPr>
            </w:pPr>
            <w:r w:rsidRPr="00100365">
              <w:rPr>
                <w:b w:val="0"/>
              </w:rPr>
              <w:t>500х</w:t>
            </w:r>
          </w:p>
          <w:p w:rsidR="0026004D" w:rsidRPr="00100365" w:rsidRDefault="0026004D" w:rsidP="00544A80">
            <w:pPr>
              <w:ind w:left="-108" w:firstLine="56"/>
              <w:jc w:val="center"/>
              <w:rPr>
                <w:b w:val="0"/>
              </w:rPr>
            </w:pPr>
            <w:r w:rsidRPr="00100365">
              <w:rPr>
                <w:b w:val="0"/>
              </w:rPr>
              <w:t>340</w:t>
            </w:r>
          </w:p>
          <w:p w:rsidR="0026004D" w:rsidRPr="00100365" w:rsidRDefault="0026004D" w:rsidP="00544A80">
            <w:pPr>
              <w:ind w:left="-108" w:firstLine="56"/>
              <w:jc w:val="center"/>
              <w:rPr>
                <w:b w:val="0"/>
              </w:rPr>
            </w:pPr>
            <w:r w:rsidRPr="00100365">
              <w:rPr>
                <w:b w:val="0"/>
              </w:rPr>
              <w:t>х704</w:t>
            </w:r>
          </w:p>
        </w:tc>
        <w:tc>
          <w:tcPr>
            <w:tcW w:w="1150" w:type="dxa"/>
            <w:gridSpan w:val="2"/>
          </w:tcPr>
          <w:p w:rsidR="0026004D" w:rsidRPr="00100365" w:rsidRDefault="0026004D" w:rsidP="00544A80">
            <w:pPr>
              <w:ind w:right="-108"/>
              <w:jc w:val="center"/>
              <w:rPr>
                <w:b w:val="0"/>
              </w:rPr>
            </w:pPr>
            <w:r w:rsidRPr="00100365">
              <w:rPr>
                <w:b w:val="0"/>
              </w:rPr>
              <w:t>500х</w:t>
            </w:r>
          </w:p>
          <w:p w:rsidR="0026004D" w:rsidRPr="00100365" w:rsidRDefault="0026004D" w:rsidP="00544A80">
            <w:pPr>
              <w:ind w:right="-108"/>
              <w:jc w:val="center"/>
              <w:rPr>
                <w:b w:val="0"/>
              </w:rPr>
            </w:pPr>
            <w:r w:rsidRPr="00100365">
              <w:rPr>
                <w:b w:val="0"/>
              </w:rPr>
              <w:t>340</w:t>
            </w:r>
          </w:p>
          <w:p w:rsidR="0026004D" w:rsidRPr="00100365" w:rsidRDefault="0026004D" w:rsidP="00544A80">
            <w:pPr>
              <w:ind w:right="-108"/>
              <w:jc w:val="center"/>
              <w:rPr>
                <w:b w:val="0"/>
              </w:rPr>
            </w:pPr>
            <w:r w:rsidRPr="00100365">
              <w:rPr>
                <w:b w:val="0"/>
              </w:rPr>
              <w:t>х704</w:t>
            </w:r>
          </w:p>
        </w:tc>
        <w:tc>
          <w:tcPr>
            <w:tcW w:w="1150" w:type="dxa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502х</w:t>
            </w:r>
          </w:p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401</w:t>
            </w:r>
          </w:p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х826</w:t>
            </w:r>
          </w:p>
        </w:tc>
        <w:tc>
          <w:tcPr>
            <w:tcW w:w="1150" w:type="dxa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666х</w:t>
            </w:r>
          </w:p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429</w:t>
            </w:r>
          </w:p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х850</w:t>
            </w:r>
          </w:p>
        </w:tc>
      </w:tr>
      <w:tr w:rsidR="0026004D" w:rsidRPr="00FD1CD9" w:rsidTr="00AD1839">
        <w:trPr>
          <w:trHeight w:val="360"/>
          <w:jc w:val="center"/>
        </w:trPr>
        <w:tc>
          <w:tcPr>
            <w:tcW w:w="4670" w:type="dxa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2.8 </w:t>
            </w:r>
            <w:r w:rsidR="0026004D" w:rsidRPr="00100365">
              <w:rPr>
                <w:b w:val="0"/>
              </w:rPr>
              <w:t xml:space="preserve">Масса электрокаменки, кг не более                                                 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18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28</w:t>
            </w:r>
          </w:p>
        </w:tc>
        <w:tc>
          <w:tcPr>
            <w:tcW w:w="1150" w:type="dxa"/>
            <w:gridSpan w:val="2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28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40</w:t>
            </w:r>
          </w:p>
        </w:tc>
        <w:tc>
          <w:tcPr>
            <w:tcW w:w="1150" w:type="dxa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45</w:t>
            </w:r>
          </w:p>
        </w:tc>
      </w:tr>
      <w:tr w:rsidR="0026004D" w:rsidRPr="00FD1CD9" w:rsidTr="00100365">
        <w:trPr>
          <w:trHeight w:val="348"/>
          <w:jc w:val="center"/>
        </w:trPr>
        <w:tc>
          <w:tcPr>
            <w:tcW w:w="4670" w:type="dxa"/>
            <w:vAlign w:val="center"/>
          </w:tcPr>
          <w:p w:rsidR="0026004D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 xml:space="preserve">2.9 </w:t>
            </w:r>
            <w:r w:rsidR="0026004D" w:rsidRPr="00100365">
              <w:rPr>
                <w:b w:val="0"/>
              </w:rPr>
              <w:t>Рекомендуемый пульт управления</w:t>
            </w:r>
          </w:p>
        </w:tc>
        <w:tc>
          <w:tcPr>
            <w:tcW w:w="2875" w:type="dxa"/>
            <w:gridSpan w:val="3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ПУЭКМ-02</w:t>
            </w:r>
          </w:p>
        </w:tc>
        <w:tc>
          <w:tcPr>
            <w:tcW w:w="2875" w:type="dxa"/>
            <w:gridSpan w:val="3"/>
            <w:vAlign w:val="center"/>
          </w:tcPr>
          <w:p w:rsidR="0026004D" w:rsidRPr="00100365" w:rsidRDefault="0026004D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ПУЭКМ-02А</w:t>
            </w:r>
          </w:p>
        </w:tc>
      </w:tr>
      <w:tr w:rsidR="0006470C" w:rsidRPr="00FD1CD9" w:rsidTr="00AD1839">
        <w:trPr>
          <w:trHeight w:val="353"/>
          <w:jc w:val="center"/>
        </w:trPr>
        <w:tc>
          <w:tcPr>
            <w:tcW w:w="4670" w:type="dxa"/>
            <w:vAlign w:val="center"/>
          </w:tcPr>
          <w:p w:rsidR="0006470C" w:rsidRPr="00100365" w:rsidRDefault="0006470C" w:rsidP="00940C67">
            <w:pPr>
              <w:ind w:firstLine="242"/>
              <w:jc w:val="both"/>
              <w:rPr>
                <w:b w:val="0"/>
              </w:rPr>
            </w:pPr>
            <w:r w:rsidRPr="00100365">
              <w:rPr>
                <w:b w:val="0"/>
              </w:rPr>
              <w:t xml:space="preserve">2.10 Масса камней </w:t>
            </w:r>
            <w:r>
              <w:rPr>
                <w:b w:val="0"/>
              </w:rPr>
              <w:t xml:space="preserve">для заполнения </w:t>
            </w:r>
            <w:r w:rsidR="00940C67">
              <w:rPr>
                <w:b w:val="0"/>
              </w:rPr>
              <w:t>электро</w:t>
            </w:r>
            <w:r>
              <w:rPr>
                <w:b w:val="0"/>
              </w:rPr>
              <w:t>каменки, кг</w:t>
            </w:r>
          </w:p>
        </w:tc>
        <w:tc>
          <w:tcPr>
            <w:tcW w:w="1150" w:type="dxa"/>
            <w:vAlign w:val="center"/>
          </w:tcPr>
          <w:p w:rsidR="0006470C" w:rsidRPr="00100365" w:rsidRDefault="0006470C" w:rsidP="00544A80">
            <w:pPr>
              <w:jc w:val="center"/>
              <w:rPr>
                <w:b w:val="0"/>
              </w:rPr>
            </w:pPr>
            <w:r>
              <w:rPr>
                <w:b w:val="0"/>
              </w:rPr>
              <w:t>25±3</w:t>
            </w:r>
          </w:p>
        </w:tc>
        <w:tc>
          <w:tcPr>
            <w:tcW w:w="1150" w:type="dxa"/>
            <w:vAlign w:val="center"/>
          </w:tcPr>
          <w:p w:rsidR="0006470C" w:rsidRPr="00100365" w:rsidRDefault="0006470C" w:rsidP="00544A80">
            <w:pPr>
              <w:jc w:val="center"/>
              <w:rPr>
                <w:b w:val="0"/>
              </w:rPr>
            </w:pPr>
            <w:r>
              <w:rPr>
                <w:b w:val="0"/>
              </w:rPr>
              <w:t>50±5</w:t>
            </w:r>
          </w:p>
        </w:tc>
        <w:tc>
          <w:tcPr>
            <w:tcW w:w="1150" w:type="dxa"/>
            <w:gridSpan w:val="2"/>
            <w:vAlign w:val="center"/>
          </w:tcPr>
          <w:p w:rsidR="0006470C" w:rsidRPr="00100365" w:rsidRDefault="0006470C" w:rsidP="00544A80">
            <w:pPr>
              <w:jc w:val="center"/>
              <w:rPr>
                <w:b w:val="0"/>
              </w:rPr>
            </w:pPr>
            <w:r>
              <w:rPr>
                <w:b w:val="0"/>
              </w:rPr>
              <w:t>50±5</w:t>
            </w:r>
          </w:p>
        </w:tc>
        <w:tc>
          <w:tcPr>
            <w:tcW w:w="1150" w:type="dxa"/>
            <w:vAlign w:val="center"/>
          </w:tcPr>
          <w:p w:rsidR="0006470C" w:rsidRPr="00100365" w:rsidRDefault="0006470C" w:rsidP="00544A80">
            <w:pPr>
              <w:jc w:val="center"/>
              <w:rPr>
                <w:b w:val="0"/>
              </w:rPr>
            </w:pPr>
            <w:r>
              <w:rPr>
                <w:b w:val="0"/>
              </w:rPr>
              <w:t>80±10</w:t>
            </w:r>
          </w:p>
        </w:tc>
        <w:tc>
          <w:tcPr>
            <w:tcW w:w="1150" w:type="dxa"/>
            <w:vAlign w:val="center"/>
          </w:tcPr>
          <w:p w:rsidR="0006470C" w:rsidRPr="00100365" w:rsidRDefault="0006470C" w:rsidP="00544A80">
            <w:pPr>
              <w:jc w:val="center"/>
              <w:rPr>
                <w:b w:val="0"/>
              </w:rPr>
            </w:pPr>
            <w:r>
              <w:rPr>
                <w:b w:val="0"/>
              </w:rPr>
              <w:t>120±15</w:t>
            </w:r>
          </w:p>
        </w:tc>
      </w:tr>
      <w:tr w:rsidR="00100365" w:rsidRPr="00FD1CD9" w:rsidTr="00100365">
        <w:trPr>
          <w:trHeight w:val="518"/>
          <w:jc w:val="center"/>
        </w:trPr>
        <w:tc>
          <w:tcPr>
            <w:tcW w:w="4670" w:type="dxa"/>
            <w:vAlign w:val="center"/>
          </w:tcPr>
          <w:p w:rsidR="00100365" w:rsidRPr="00100365" w:rsidRDefault="00100365" w:rsidP="00544A80">
            <w:pPr>
              <w:ind w:firstLine="242"/>
              <w:rPr>
                <w:b w:val="0"/>
              </w:rPr>
            </w:pPr>
            <w:r w:rsidRPr="00100365">
              <w:rPr>
                <w:b w:val="0"/>
              </w:rPr>
              <w:t>2.11 Срок службы электрокаменки с момента ввода в эксплуатацию составляет не менее, лет</w:t>
            </w:r>
          </w:p>
        </w:tc>
        <w:tc>
          <w:tcPr>
            <w:tcW w:w="5750" w:type="dxa"/>
            <w:gridSpan w:val="6"/>
            <w:vAlign w:val="center"/>
          </w:tcPr>
          <w:p w:rsidR="00100365" w:rsidRPr="00100365" w:rsidRDefault="00100365" w:rsidP="00544A80">
            <w:pPr>
              <w:jc w:val="center"/>
              <w:rPr>
                <w:b w:val="0"/>
              </w:rPr>
            </w:pPr>
            <w:r w:rsidRPr="00100365">
              <w:rPr>
                <w:b w:val="0"/>
              </w:rPr>
              <w:t>5</w:t>
            </w:r>
          </w:p>
        </w:tc>
      </w:tr>
    </w:tbl>
    <w:p w:rsidR="00CC1BA7" w:rsidRPr="00AD1839" w:rsidRDefault="00877865" w:rsidP="00544A80">
      <w:pPr>
        <w:jc w:val="both"/>
        <w:rPr>
          <w:spacing w:val="-20"/>
          <w:sz w:val="10"/>
          <w:szCs w:val="10"/>
        </w:rPr>
      </w:pPr>
      <w:r>
        <w:rPr>
          <w:spacing w:val="-20"/>
          <w:sz w:val="24"/>
          <w:szCs w:val="24"/>
        </w:rPr>
        <w:t xml:space="preserve">        </w:t>
      </w:r>
    </w:p>
    <w:p w:rsidR="00932475" w:rsidRPr="00100365" w:rsidRDefault="00CC1BA7" w:rsidP="00544A80">
      <w:pPr>
        <w:jc w:val="both"/>
        <w:rPr>
          <w:b w:val="0"/>
          <w:i/>
          <w:sz w:val="24"/>
          <w:szCs w:val="24"/>
        </w:rPr>
      </w:pPr>
      <w:r>
        <w:rPr>
          <w:spacing w:val="-20"/>
          <w:sz w:val="24"/>
          <w:szCs w:val="24"/>
        </w:rPr>
        <w:t xml:space="preserve">        </w:t>
      </w:r>
      <w:r w:rsidR="00877865">
        <w:rPr>
          <w:spacing w:val="-20"/>
          <w:sz w:val="24"/>
          <w:szCs w:val="24"/>
        </w:rPr>
        <w:t xml:space="preserve"> </w:t>
      </w:r>
      <w:r w:rsidR="0006470C">
        <w:rPr>
          <w:b w:val="0"/>
          <w:i/>
          <w:spacing w:val="-20"/>
          <w:sz w:val="24"/>
          <w:szCs w:val="24"/>
        </w:rPr>
        <w:t>П р и м е ч а н и я</w:t>
      </w:r>
      <w:r w:rsidR="00932475" w:rsidRPr="00100365">
        <w:rPr>
          <w:b w:val="0"/>
          <w:i/>
          <w:spacing w:val="-20"/>
          <w:sz w:val="24"/>
          <w:szCs w:val="24"/>
        </w:rPr>
        <w:t>:</w:t>
      </w:r>
      <w:r w:rsidR="00932475" w:rsidRPr="00100365">
        <w:rPr>
          <w:b w:val="0"/>
          <w:i/>
          <w:sz w:val="24"/>
          <w:szCs w:val="24"/>
        </w:rPr>
        <w:t xml:space="preserve"> </w:t>
      </w:r>
    </w:p>
    <w:p w:rsidR="00932475" w:rsidRDefault="00877865" w:rsidP="00544A8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1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Объем бани не должен быть ниже указанного  в таблице минимального объема.</w:t>
      </w:r>
    </w:p>
    <w:p w:rsidR="00932475" w:rsidRPr="00FD1CD9" w:rsidRDefault="00877865" w:rsidP="00544A8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2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Допускается  питание каменки </w:t>
      </w:r>
      <w:r w:rsidR="00932475">
        <w:rPr>
          <w:b w:val="0"/>
          <w:sz w:val="24"/>
          <w:szCs w:val="24"/>
        </w:rPr>
        <w:t xml:space="preserve">ЭКМ-1-4,5 и </w:t>
      </w:r>
      <w:r w:rsidR="00932475" w:rsidRPr="00D473CE">
        <w:rPr>
          <w:b w:val="0"/>
          <w:sz w:val="24"/>
          <w:szCs w:val="24"/>
        </w:rPr>
        <w:t>ЭКМ</w:t>
      </w:r>
      <w:r w:rsidR="00932475">
        <w:rPr>
          <w:b w:val="0"/>
          <w:sz w:val="24"/>
          <w:szCs w:val="24"/>
        </w:rPr>
        <w:t>-</w:t>
      </w:r>
      <w:r w:rsidR="00932475" w:rsidRPr="00D473CE">
        <w:rPr>
          <w:b w:val="0"/>
          <w:sz w:val="24"/>
          <w:szCs w:val="24"/>
        </w:rPr>
        <w:t>1-6  от  однофазной сети</w:t>
      </w:r>
      <w:r w:rsidR="00932475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sym w:font="Symbol" w:char="F07E"/>
      </w:r>
      <w:r w:rsidR="00932475">
        <w:rPr>
          <w:b w:val="0"/>
          <w:sz w:val="24"/>
          <w:szCs w:val="24"/>
        </w:rPr>
        <w:t>50Гц/220В</w:t>
      </w:r>
      <w:r w:rsidR="00932475" w:rsidRPr="00D473CE">
        <w:rPr>
          <w:b w:val="0"/>
          <w:sz w:val="24"/>
          <w:szCs w:val="24"/>
        </w:rPr>
        <w:t>,  что  определяет квалифицированный специ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 xml:space="preserve">лист  в зависимости от состояния  питающей сети, электросчетчика и т.д. Величина потребляемого тока  в однофазном включении  составляет для  </w:t>
      </w:r>
      <w:r w:rsidR="00932475">
        <w:rPr>
          <w:b w:val="0"/>
          <w:sz w:val="24"/>
          <w:szCs w:val="24"/>
        </w:rPr>
        <w:t xml:space="preserve">ЭКМ-1-4,5 – 20,5А; </w:t>
      </w:r>
      <w:r w:rsidR="00932475" w:rsidRPr="00D473CE">
        <w:rPr>
          <w:b w:val="0"/>
          <w:sz w:val="24"/>
          <w:szCs w:val="24"/>
        </w:rPr>
        <w:t>ЭКМ</w:t>
      </w:r>
      <w:r w:rsidR="00932475">
        <w:rPr>
          <w:b w:val="0"/>
          <w:sz w:val="24"/>
          <w:szCs w:val="24"/>
        </w:rPr>
        <w:t>-1-6  - 27,2 А (см. п. 6.7).</w:t>
      </w:r>
    </w:p>
    <w:p w:rsidR="00932475" w:rsidRPr="00E13CA8" w:rsidRDefault="00932475" w:rsidP="00544A80">
      <w:pPr>
        <w:jc w:val="center"/>
        <w:rPr>
          <w:b w:val="0"/>
          <w:sz w:val="10"/>
          <w:szCs w:val="10"/>
        </w:rPr>
      </w:pPr>
    </w:p>
    <w:p w:rsidR="00932475" w:rsidRPr="003067F6" w:rsidRDefault="00797B7F" w:rsidP="00544A80">
      <w:pPr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932475" w:rsidRPr="003067F6">
        <w:rPr>
          <w:sz w:val="24"/>
          <w:szCs w:val="24"/>
        </w:rPr>
        <w:t xml:space="preserve"> КОМПЛЕКТ ПОСТАВКИ</w:t>
      </w:r>
    </w:p>
    <w:p w:rsidR="00932475" w:rsidRPr="00E13CA8" w:rsidRDefault="00932475" w:rsidP="00544A80">
      <w:pPr>
        <w:jc w:val="center"/>
        <w:rPr>
          <w:b w:val="0"/>
          <w:sz w:val="10"/>
          <w:szCs w:val="10"/>
        </w:rPr>
      </w:pPr>
    </w:p>
    <w:p w:rsidR="00932475" w:rsidRPr="00FD1CD9" w:rsidRDefault="00877865" w:rsidP="00544A80">
      <w:pPr>
        <w:ind w:left="180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</w:t>
      </w:r>
      <w:r w:rsidR="008E3AA7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Электрокаменка  </w:t>
      </w:r>
      <w:r>
        <w:rPr>
          <w:b w:val="0"/>
          <w:sz w:val="24"/>
          <w:szCs w:val="24"/>
        </w:rPr>
        <w:t>………………………</w:t>
      </w:r>
      <w:r w:rsidR="000E0FE1">
        <w:rPr>
          <w:b w:val="0"/>
          <w:sz w:val="24"/>
          <w:szCs w:val="24"/>
        </w:rPr>
        <w:t>…….</w:t>
      </w:r>
      <w:r>
        <w:rPr>
          <w:b w:val="0"/>
          <w:sz w:val="24"/>
          <w:szCs w:val="24"/>
        </w:rPr>
        <w:t>…</w:t>
      </w:r>
      <w:r w:rsidR="00AD1839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>...</w:t>
      </w:r>
      <w:r w:rsidR="008853A8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1 шт.</w:t>
      </w:r>
    </w:p>
    <w:p w:rsidR="00932475" w:rsidRDefault="00877865" w:rsidP="00544A80">
      <w:pPr>
        <w:ind w:left="180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3.2</w:t>
      </w:r>
      <w:r w:rsidR="008E3AA7">
        <w:rPr>
          <w:b w:val="0"/>
          <w:sz w:val="24"/>
          <w:szCs w:val="24"/>
        </w:rPr>
        <w:t xml:space="preserve"> </w:t>
      </w:r>
      <w:r w:rsidR="00DA5831">
        <w:rPr>
          <w:b w:val="0"/>
          <w:sz w:val="24"/>
          <w:szCs w:val="24"/>
        </w:rPr>
        <w:t>Паспорт</w:t>
      </w:r>
      <w:r w:rsidR="00932475" w:rsidRPr="00FD1CD9">
        <w:rPr>
          <w:b w:val="0"/>
          <w:sz w:val="24"/>
          <w:szCs w:val="24"/>
        </w:rPr>
        <w:t xml:space="preserve"> </w:t>
      </w:r>
      <w:r w:rsidR="00DA5831">
        <w:rPr>
          <w:b w:val="0"/>
          <w:sz w:val="24"/>
          <w:szCs w:val="24"/>
        </w:rPr>
        <w:t>………………………</w:t>
      </w:r>
      <w:r>
        <w:rPr>
          <w:b w:val="0"/>
          <w:sz w:val="24"/>
          <w:szCs w:val="24"/>
        </w:rPr>
        <w:t>…………</w:t>
      </w:r>
      <w:r w:rsidR="000E0FE1">
        <w:rPr>
          <w:b w:val="0"/>
          <w:sz w:val="24"/>
          <w:szCs w:val="24"/>
        </w:rPr>
        <w:t>……</w:t>
      </w:r>
      <w:r w:rsidR="00AD1839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…</w:t>
      </w:r>
      <w:r w:rsidR="008853A8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1 шт.</w:t>
      </w:r>
    </w:p>
    <w:p w:rsidR="008853A8" w:rsidRDefault="00877865" w:rsidP="00544A80">
      <w:pPr>
        <w:ind w:left="180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</w:t>
      </w:r>
      <w:r w:rsidR="008853A8">
        <w:rPr>
          <w:b w:val="0"/>
          <w:sz w:val="24"/>
          <w:szCs w:val="24"/>
        </w:rPr>
        <w:t xml:space="preserve"> Упаковка электрокаменки</w:t>
      </w:r>
      <w:r w:rsidR="00100365">
        <w:rPr>
          <w:b w:val="0"/>
          <w:sz w:val="24"/>
          <w:szCs w:val="24"/>
        </w:rPr>
        <w:t xml:space="preserve"> ………………</w:t>
      </w:r>
      <w:r w:rsidR="000E0FE1">
        <w:rPr>
          <w:b w:val="0"/>
          <w:sz w:val="24"/>
          <w:szCs w:val="24"/>
        </w:rPr>
        <w:t>……</w:t>
      </w:r>
      <w:r w:rsidR="00AD1839">
        <w:rPr>
          <w:b w:val="0"/>
          <w:sz w:val="24"/>
          <w:szCs w:val="24"/>
        </w:rPr>
        <w:t>…...</w:t>
      </w:r>
      <w:r w:rsidR="00100365">
        <w:rPr>
          <w:b w:val="0"/>
          <w:sz w:val="24"/>
          <w:szCs w:val="24"/>
        </w:rPr>
        <w:t>...</w:t>
      </w:r>
      <w:r w:rsidR="008853A8">
        <w:rPr>
          <w:b w:val="0"/>
          <w:sz w:val="24"/>
          <w:szCs w:val="24"/>
        </w:rPr>
        <w:t xml:space="preserve"> 1 шт.</w:t>
      </w:r>
    </w:p>
    <w:p w:rsidR="008853A8" w:rsidRDefault="00877865" w:rsidP="00544A80">
      <w:pPr>
        <w:ind w:left="180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</w:t>
      </w:r>
      <w:r w:rsidR="008853A8">
        <w:rPr>
          <w:b w:val="0"/>
          <w:sz w:val="24"/>
          <w:szCs w:val="24"/>
        </w:rPr>
        <w:t xml:space="preserve"> Пульт управления ПУЭКМ </w:t>
      </w:r>
      <w:r w:rsidR="00CA792A">
        <w:rPr>
          <w:b w:val="0"/>
          <w:sz w:val="24"/>
          <w:szCs w:val="24"/>
        </w:rPr>
        <w:t>______</w:t>
      </w:r>
      <w:r w:rsidR="00100365">
        <w:rPr>
          <w:b w:val="0"/>
          <w:sz w:val="24"/>
          <w:szCs w:val="24"/>
        </w:rPr>
        <w:t xml:space="preserve"> ……</w:t>
      </w:r>
      <w:r w:rsidR="000E0FE1">
        <w:rPr>
          <w:b w:val="0"/>
          <w:sz w:val="24"/>
          <w:szCs w:val="24"/>
        </w:rPr>
        <w:t>…</w:t>
      </w:r>
      <w:r w:rsidR="00AD1839">
        <w:rPr>
          <w:b w:val="0"/>
          <w:sz w:val="24"/>
          <w:szCs w:val="24"/>
        </w:rPr>
        <w:t>…..</w:t>
      </w:r>
      <w:r w:rsidR="000E0FE1">
        <w:rPr>
          <w:b w:val="0"/>
          <w:sz w:val="24"/>
          <w:szCs w:val="24"/>
        </w:rPr>
        <w:t>….</w:t>
      </w:r>
      <w:r w:rsidR="00100365">
        <w:rPr>
          <w:b w:val="0"/>
          <w:sz w:val="24"/>
          <w:szCs w:val="24"/>
        </w:rPr>
        <w:t>…</w:t>
      </w:r>
      <w:r w:rsidR="008853A8">
        <w:rPr>
          <w:b w:val="0"/>
          <w:sz w:val="24"/>
          <w:szCs w:val="24"/>
        </w:rPr>
        <w:t xml:space="preserve"> 1 шт. </w:t>
      </w:r>
      <w:r w:rsidR="008853A8" w:rsidRPr="00AD1839">
        <w:rPr>
          <w:b w:val="0"/>
          <w:sz w:val="22"/>
          <w:szCs w:val="22"/>
        </w:rPr>
        <w:t>(поставляется по требованию заказчика)</w:t>
      </w:r>
    </w:p>
    <w:p w:rsidR="002D71FE" w:rsidRDefault="00877865" w:rsidP="00544A80">
      <w:pPr>
        <w:ind w:left="180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3.5</w:t>
      </w:r>
      <w:r w:rsidR="002D71FE">
        <w:rPr>
          <w:b w:val="0"/>
          <w:sz w:val="24"/>
          <w:szCs w:val="24"/>
        </w:rPr>
        <w:t xml:space="preserve"> Дополнение </w:t>
      </w:r>
      <w:r w:rsidR="00DC20B6">
        <w:rPr>
          <w:b w:val="0"/>
          <w:sz w:val="24"/>
          <w:szCs w:val="24"/>
        </w:rPr>
        <w:t>к руководству на пульт управления</w:t>
      </w:r>
      <w:r w:rsidR="00100365">
        <w:rPr>
          <w:b w:val="0"/>
          <w:sz w:val="24"/>
          <w:szCs w:val="24"/>
        </w:rPr>
        <w:t xml:space="preserve"> </w:t>
      </w:r>
      <w:r w:rsidR="00AD1839">
        <w:rPr>
          <w:b w:val="0"/>
          <w:sz w:val="24"/>
          <w:szCs w:val="24"/>
        </w:rPr>
        <w:t>..</w:t>
      </w:r>
      <w:r w:rsidR="00100365">
        <w:rPr>
          <w:b w:val="0"/>
          <w:sz w:val="24"/>
          <w:szCs w:val="24"/>
        </w:rPr>
        <w:t>..</w:t>
      </w:r>
      <w:r w:rsidR="00CA792A">
        <w:rPr>
          <w:b w:val="0"/>
          <w:sz w:val="24"/>
          <w:szCs w:val="24"/>
        </w:rPr>
        <w:t xml:space="preserve"> 1 шт.</w:t>
      </w:r>
      <w:r w:rsidR="00100365">
        <w:rPr>
          <w:b w:val="0"/>
          <w:sz w:val="24"/>
          <w:szCs w:val="24"/>
        </w:rPr>
        <w:t>(</w:t>
      </w:r>
      <w:r w:rsidR="00ED460A">
        <w:rPr>
          <w:b w:val="0"/>
          <w:sz w:val="24"/>
          <w:szCs w:val="24"/>
        </w:rPr>
        <w:t>поставляется с пультом).</w:t>
      </w:r>
    </w:p>
    <w:p w:rsidR="00650FC9" w:rsidRPr="00CC1BA7" w:rsidRDefault="002D71FE" w:rsidP="00544A80">
      <w:pPr>
        <w:ind w:left="180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</w:t>
      </w:r>
      <w:r w:rsidR="008853A8">
        <w:rPr>
          <w:b w:val="0"/>
          <w:sz w:val="24"/>
          <w:szCs w:val="24"/>
        </w:rPr>
        <w:t xml:space="preserve"> Упаковка пульта управления </w:t>
      </w:r>
      <w:r w:rsidR="00877865">
        <w:rPr>
          <w:b w:val="0"/>
          <w:sz w:val="24"/>
          <w:szCs w:val="24"/>
        </w:rPr>
        <w:t>……………</w:t>
      </w:r>
      <w:r w:rsidR="000E0FE1">
        <w:rPr>
          <w:b w:val="0"/>
          <w:sz w:val="24"/>
          <w:szCs w:val="24"/>
        </w:rPr>
        <w:t>……….</w:t>
      </w:r>
      <w:r w:rsidR="00877865">
        <w:rPr>
          <w:b w:val="0"/>
          <w:sz w:val="24"/>
          <w:szCs w:val="24"/>
        </w:rPr>
        <w:t>..</w:t>
      </w:r>
      <w:r w:rsidR="000E0FE1">
        <w:rPr>
          <w:b w:val="0"/>
          <w:sz w:val="24"/>
          <w:szCs w:val="24"/>
        </w:rPr>
        <w:t xml:space="preserve">.. </w:t>
      </w:r>
      <w:r w:rsidR="008853A8">
        <w:rPr>
          <w:b w:val="0"/>
          <w:sz w:val="24"/>
          <w:szCs w:val="24"/>
        </w:rPr>
        <w:t>1 шт.</w:t>
      </w:r>
      <w:r w:rsidR="00ED460A">
        <w:rPr>
          <w:b w:val="0"/>
          <w:sz w:val="24"/>
          <w:szCs w:val="24"/>
        </w:rPr>
        <w:t xml:space="preserve"> (при поставке пульта).</w:t>
      </w:r>
    </w:p>
    <w:p w:rsidR="00650FC9" w:rsidRPr="00650FC9" w:rsidRDefault="00650FC9" w:rsidP="00544A80">
      <w:pPr>
        <w:rPr>
          <w:b w:val="0"/>
          <w:sz w:val="16"/>
          <w:szCs w:val="16"/>
        </w:rPr>
      </w:pPr>
    </w:p>
    <w:p w:rsidR="00544A80" w:rsidRDefault="00544A80" w:rsidP="00544A80">
      <w:pPr>
        <w:ind w:left="180" w:firstLine="180"/>
        <w:jc w:val="both"/>
        <w:rPr>
          <w:b w:val="0"/>
          <w:i/>
          <w:spacing w:val="20"/>
          <w:sz w:val="24"/>
          <w:szCs w:val="24"/>
        </w:rPr>
      </w:pPr>
    </w:p>
    <w:p w:rsidR="00932475" w:rsidRPr="00AD1839" w:rsidRDefault="00932475" w:rsidP="00AA2EF7">
      <w:pPr>
        <w:ind w:firstLine="360"/>
        <w:jc w:val="both"/>
        <w:rPr>
          <w:b w:val="0"/>
          <w:i/>
          <w:sz w:val="24"/>
          <w:szCs w:val="24"/>
        </w:rPr>
      </w:pPr>
      <w:r w:rsidRPr="00AD1839">
        <w:rPr>
          <w:b w:val="0"/>
          <w:i/>
          <w:spacing w:val="20"/>
          <w:sz w:val="24"/>
          <w:szCs w:val="24"/>
        </w:rPr>
        <w:lastRenderedPageBreak/>
        <w:t>Примечани</w:t>
      </w:r>
      <w:r w:rsidR="00AD1839" w:rsidRPr="00AD1839">
        <w:rPr>
          <w:b w:val="0"/>
          <w:i/>
          <w:spacing w:val="20"/>
          <w:sz w:val="24"/>
          <w:szCs w:val="24"/>
        </w:rPr>
        <w:t>я</w:t>
      </w:r>
      <w:r w:rsidRPr="00AD1839">
        <w:rPr>
          <w:b w:val="0"/>
          <w:i/>
          <w:sz w:val="24"/>
          <w:szCs w:val="24"/>
        </w:rPr>
        <w:t>:</w:t>
      </w:r>
    </w:p>
    <w:p w:rsidR="00DC20B6" w:rsidRDefault="00877865" w:rsidP="00AA2EF7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C20B6">
        <w:rPr>
          <w:b w:val="0"/>
          <w:sz w:val="24"/>
          <w:szCs w:val="24"/>
        </w:rPr>
        <w:t>При поставке пульта по отдельному заказу к нему п</w:t>
      </w:r>
      <w:r>
        <w:rPr>
          <w:b w:val="0"/>
          <w:sz w:val="24"/>
          <w:szCs w:val="24"/>
        </w:rPr>
        <w:t xml:space="preserve">рикладывается только дополнение </w:t>
      </w:r>
      <w:r w:rsidR="00DC20B6">
        <w:rPr>
          <w:b w:val="0"/>
          <w:sz w:val="24"/>
          <w:szCs w:val="24"/>
        </w:rPr>
        <w:t>к руководству по эксплуатации с отметкой о приемке (штамп ОТК).</w:t>
      </w:r>
    </w:p>
    <w:p w:rsidR="00932475" w:rsidRDefault="001A6ED9" w:rsidP="00AA2EF7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 </w:t>
      </w:r>
      <w:r w:rsidR="00932475" w:rsidRPr="00FD1CD9">
        <w:rPr>
          <w:b w:val="0"/>
          <w:sz w:val="24"/>
          <w:szCs w:val="24"/>
        </w:rPr>
        <w:t>Камн</w:t>
      </w:r>
      <w:r w:rsidR="00932475">
        <w:rPr>
          <w:b w:val="0"/>
          <w:sz w:val="24"/>
          <w:szCs w:val="24"/>
        </w:rPr>
        <w:t xml:space="preserve">и для заполнения электрокаменки, </w:t>
      </w:r>
      <w:r w:rsidR="00932475" w:rsidRPr="00FD1CD9">
        <w:rPr>
          <w:b w:val="0"/>
          <w:sz w:val="24"/>
          <w:szCs w:val="24"/>
        </w:rPr>
        <w:t xml:space="preserve">соединительные кабели </w:t>
      </w:r>
      <w:r w:rsidR="00932475">
        <w:rPr>
          <w:b w:val="0"/>
          <w:sz w:val="24"/>
          <w:szCs w:val="24"/>
        </w:rPr>
        <w:t xml:space="preserve">и автоматический выключатель в комплект </w:t>
      </w:r>
      <w:r w:rsidR="00932475" w:rsidRPr="00FD1CD9">
        <w:rPr>
          <w:b w:val="0"/>
          <w:sz w:val="24"/>
          <w:szCs w:val="24"/>
        </w:rPr>
        <w:t>поставки не входят.</w:t>
      </w:r>
    </w:p>
    <w:p w:rsidR="008F4972" w:rsidRPr="008F4972" w:rsidRDefault="008F4972" w:rsidP="00AA2EF7">
      <w:pPr>
        <w:ind w:firstLine="360"/>
        <w:jc w:val="center"/>
        <w:rPr>
          <w:b w:val="0"/>
          <w:sz w:val="10"/>
          <w:szCs w:val="10"/>
        </w:rPr>
      </w:pPr>
    </w:p>
    <w:p w:rsidR="00932475" w:rsidRPr="003067F6" w:rsidRDefault="001A6ED9" w:rsidP="00AA2EF7">
      <w:pPr>
        <w:ind w:firstLine="360"/>
        <w:rPr>
          <w:sz w:val="24"/>
          <w:szCs w:val="24"/>
        </w:rPr>
      </w:pPr>
      <w:r>
        <w:rPr>
          <w:sz w:val="24"/>
          <w:szCs w:val="24"/>
        </w:rPr>
        <w:t>4</w:t>
      </w:r>
      <w:r w:rsidR="00052633">
        <w:rPr>
          <w:sz w:val="24"/>
          <w:szCs w:val="24"/>
        </w:rPr>
        <w:t xml:space="preserve"> ТРЕБОВАНИЯ</w:t>
      </w:r>
      <w:r w:rsidR="00932475" w:rsidRPr="003067F6">
        <w:rPr>
          <w:sz w:val="24"/>
          <w:szCs w:val="24"/>
        </w:rPr>
        <w:t xml:space="preserve"> БЕЗОПАСHОСТИ</w:t>
      </w:r>
    </w:p>
    <w:p w:rsidR="00932475" w:rsidRPr="008F4972" w:rsidRDefault="00932475" w:rsidP="00AA2EF7">
      <w:pPr>
        <w:ind w:firstLine="360"/>
        <w:jc w:val="center"/>
        <w:rPr>
          <w:b w:val="0"/>
          <w:sz w:val="10"/>
          <w:szCs w:val="10"/>
        </w:rPr>
      </w:pPr>
    </w:p>
    <w:p w:rsidR="00932475" w:rsidRPr="00FD1CD9" w:rsidRDefault="001A6ED9" w:rsidP="00AA2EF7">
      <w:pPr>
        <w:pStyle w:val="30"/>
        <w:ind w:firstLine="360"/>
        <w:rPr>
          <w:sz w:val="24"/>
          <w:szCs w:val="24"/>
        </w:rPr>
      </w:pPr>
      <w:r>
        <w:rPr>
          <w:sz w:val="24"/>
          <w:szCs w:val="24"/>
        </w:rPr>
        <w:t>4.1</w:t>
      </w:r>
      <w:r w:rsidR="00932475">
        <w:rPr>
          <w:sz w:val="24"/>
          <w:szCs w:val="24"/>
        </w:rPr>
        <w:t xml:space="preserve"> </w:t>
      </w:r>
      <w:r w:rsidR="00932475" w:rsidRPr="00FD1CD9">
        <w:rPr>
          <w:sz w:val="24"/>
          <w:szCs w:val="24"/>
        </w:rPr>
        <w:t>Установку и монтаж электрокаменки производить по согласованному с мес</w:t>
      </w:r>
      <w:r w:rsidR="00932475">
        <w:rPr>
          <w:sz w:val="24"/>
          <w:szCs w:val="24"/>
        </w:rPr>
        <w:t>тными органами Госэнергонадзора прое</w:t>
      </w:r>
      <w:r w:rsidR="00932475" w:rsidRPr="00FD1CD9">
        <w:rPr>
          <w:sz w:val="24"/>
          <w:szCs w:val="24"/>
        </w:rPr>
        <w:t>кту, силами специализированных организаций, имеющих право выполнять работы в действующих  электросетях и электроустановках при обязательном соблюдении ПУЭ, ПТЭ,  ПТБ  и настоящей инстру</w:t>
      </w:r>
      <w:r w:rsidR="00932475" w:rsidRPr="00FD1CD9">
        <w:rPr>
          <w:sz w:val="24"/>
          <w:szCs w:val="24"/>
        </w:rPr>
        <w:t>к</w:t>
      </w:r>
      <w:r w:rsidR="00932475" w:rsidRPr="00FD1CD9">
        <w:rPr>
          <w:sz w:val="24"/>
          <w:szCs w:val="24"/>
        </w:rPr>
        <w:t>ции.</w:t>
      </w:r>
    </w:p>
    <w:p w:rsidR="00932475" w:rsidRPr="00FD1CD9" w:rsidRDefault="00932475" w:rsidP="00AA2EF7">
      <w:pPr>
        <w:ind w:firstLine="360"/>
        <w:jc w:val="both"/>
        <w:rPr>
          <w:b w:val="0"/>
          <w:sz w:val="24"/>
          <w:szCs w:val="24"/>
        </w:rPr>
      </w:pPr>
      <w:r w:rsidRPr="00FD1CD9">
        <w:rPr>
          <w:b w:val="0"/>
          <w:sz w:val="24"/>
          <w:szCs w:val="24"/>
        </w:rPr>
        <w:t>К обслуживанию электрокаменки допускаются лица, имеющие  квалификационную группу по электробезопа</w:t>
      </w:r>
      <w:r w:rsidRPr="00FD1CD9">
        <w:rPr>
          <w:b w:val="0"/>
          <w:sz w:val="24"/>
          <w:szCs w:val="24"/>
        </w:rPr>
        <w:t>с</w:t>
      </w:r>
      <w:r w:rsidRPr="00FD1CD9">
        <w:rPr>
          <w:b w:val="0"/>
          <w:sz w:val="24"/>
          <w:szCs w:val="24"/>
        </w:rPr>
        <w:t>ности не ниже третьей.</w:t>
      </w:r>
    </w:p>
    <w:p w:rsidR="00932475" w:rsidRPr="00FD1CD9" w:rsidRDefault="001A6ED9" w:rsidP="00AA2EF7">
      <w:pPr>
        <w:pStyle w:val="21"/>
        <w:spacing w:after="0" w:line="240" w:lineRule="auto"/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4.2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Все металлические части </w:t>
      </w:r>
      <w:r w:rsidR="00932475">
        <w:rPr>
          <w:b w:val="0"/>
          <w:sz w:val="24"/>
          <w:szCs w:val="24"/>
        </w:rPr>
        <w:t>электро</w:t>
      </w:r>
      <w:r w:rsidR="00932475" w:rsidRPr="00FD1CD9">
        <w:rPr>
          <w:b w:val="0"/>
          <w:sz w:val="24"/>
          <w:szCs w:val="24"/>
        </w:rPr>
        <w:t xml:space="preserve">каменки и пульта, которые могут оказаться под напряжением при нарушении изоляции, </w:t>
      </w:r>
      <w:r w:rsidR="00932475">
        <w:rPr>
          <w:b w:val="0"/>
          <w:sz w:val="24"/>
          <w:szCs w:val="24"/>
        </w:rPr>
        <w:t>должны быть заземлены</w:t>
      </w:r>
      <w:r w:rsidR="00932475" w:rsidRPr="00FD1CD9">
        <w:rPr>
          <w:b w:val="0"/>
          <w:sz w:val="24"/>
          <w:szCs w:val="24"/>
        </w:rPr>
        <w:t>.</w:t>
      </w:r>
    </w:p>
    <w:p w:rsidR="00932475" w:rsidRDefault="00932475" w:rsidP="00AA2EF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4.3</w:t>
      </w:r>
      <w:r>
        <w:rPr>
          <w:sz w:val="24"/>
          <w:szCs w:val="24"/>
        </w:rPr>
        <w:t xml:space="preserve"> </w:t>
      </w:r>
      <w:r w:rsidRPr="00FD1CD9">
        <w:rPr>
          <w:sz w:val="24"/>
          <w:szCs w:val="24"/>
        </w:rPr>
        <w:t>Категорически запрещается использовать  для  заземления металлоконструкции водопроводных, отопител</w:t>
      </w:r>
      <w:r w:rsidRPr="00FD1CD9">
        <w:rPr>
          <w:sz w:val="24"/>
          <w:szCs w:val="24"/>
        </w:rPr>
        <w:t>ь</w:t>
      </w:r>
      <w:r w:rsidRPr="00FD1CD9">
        <w:rPr>
          <w:sz w:val="24"/>
          <w:szCs w:val="24"/>
        </w:rPr>
        <w:t>ных и газовых сетей.</w:t>
      </w:r>
    </w:p>
    <w:p w:rsidR="00932475" w:rsidRDefault="00932475" w:rsidP="00AA2EF7">
      <w:pPr>
        <w:ind w:firstLine="360"/>
        <w:jc w:val="both"/>
        <w:rPr>
          <w:sz w:val="24"/>
          <w:szCs w:val="24"/>
        </w:rPr>
      </w:pPr>
      <w:r w:rsidRPr="000F238C">
        <w:rPr>
          <w:b w:val="0"/>
          <w:sz w:val="24"/>
          <w:szCs w:val="24"/>
        </w:rPr>
        <w:t>4.</w:t>
      </w:r>
      <w:r>
        <w:rPr>
          <w:b w:val="0"/>
          <w:sz w:val="24"/>
          <w:szCs w:val="24"/>
        </w:rPr>
        <w:t>4</w:t>
      </w:r>
      <w:r w:rsidR="009F36A8">
        <w:rPr>
          <w:sz w:val="24"/>
          <w:szCs w:val="24"/>
        </w:rPr>
        <w:t xml:space="preserve"> </w:t>
      </w:r>
      <w:r>
        <w:rPr>
          <w:sz w:val="24"/>
          <w:szCs w:val="24"/>
        </w:rPr>
        <w:t>Нагрев</w:t>
      </w:r>
      <w:r w:rsidRPr="004D4D2F">
        <w:rPr>
          <w:sz w:val="24"/>
          <w:szCs w:val="24"/>
        </w:rPr>
        <w:t xml:space="preserve"> парильни впервые должна осуществляться под надзором.</w:t>
      </w:r>
      <w:r w:rsidR="00BB77B3">
        <w:rPr>
          <w:sz w:val="24"/>
          <w:szCs w:val="24"/>
        </w:rPr>
        <w:t xml:space="preserve"> Помещение сауны должно быть проверено до повторного включения таймера.</w:t>
      </w:r>
    </w:p>
    <w:p w:rsidR="00932475" w:rsidRPr="00FD1CD9" w:rsidRDefault="001A6ED9" w:rsidP="00AA2EF7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4.5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Для получения пара горячую воду на камни электрокаменки  разрешается лить только пластмассовым или деревянным ковшом с удлиненной ручкой порциями не более </w:t>
      </w:r>
      <w:smartTag w:uri="urn:schemas-microsoft-com:office:smarttags" w:element="metricconverter">
        <w:smartTagPr>
          <w:attr w:name="ProductID" w:val="100 г"/>
        </w:smartTagPr>
        <w:r w:rsidR="00932475" w:rsidRPr="00FD1CD9">
          <w:rPr>
            <w:b w:val="0"/>
            <w:sz w:val="24"/>
            <w:szCs w:val="24"/>
          </w:rPr>
          <w:t>100 г</w:t>
        </w:r>
      </w:smartTag>
      <w:r w:rsidR="00932475" w:rsidRPr="00FD1CD9">
        <w:rPr>
          <w:b w:val="0"/>
          <w:sz w:val="24"/>
          <w:szCs w:val="24"/>
        </w:rPr>
        <w:t xml:space="preserve"> после прогрева ка</w:t>
      </w:r>
      <w:r w:rsidR="00932475" w:rsidRPr="00FD1CD9">
        <w:rPr>
          <w:b w:val="0"/>
          <w:sz w:val="24"/>
          <w:szCs w:val="24"/>
        </w:rPr>
        <w:t>м</w:t>
      </w:r>
      <w:r w:rsidR="00932475" w:rsidRPr="00FD1CD9">
        <w:rPr>
          <w:b w:val="0"/>
          <w:sz w:val="24"/>
          <w:szCs w:val="24"/>
        </w:rPr>
        <w:t>ней до рабочей температуры.</w:t>
      </w:r>
    </w:p>
    <w:p w:rsidR="00932475" w:rsidRPr="00FD1CD9" w:rsidRDefault="00932475" w:rsidP="00AA2EF7">
      <w:pPr>
        <w:ind w:firstLine="360"/>
        <w:jc w:val="both"/>
        <w:rPr>
          <w:b w:val="0"/>
          <w:sz w:val="24"/>
          <w:szCs w:val="24"/>
        </w:rPr>
      </w:pPr>
      <w:r w:rsidRPr="000F238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4.6</w:t>
      </w:r>
      <w:r>
        <w:rPr>
          <w:b w:val="0"/>
        </w:rPr>
        <w:t xml:space="preserve"> </w:t>
      </w:r>
      <w:r w:rsidRPr="00FD1CD9">
        <w:rPr>
          <w:b w:val="0"/>
          <w:sz w:val="24"/>
          <w:szCs w:val="24"/>
        </w:rPr>
        <w:t xml:space="preserve">Чрезмерное увлажнение камней, приводящее к вытеканию воды из корпуса </w:t>
      </w:r>
      <w:r>
        <w:rPr>
          <w:b w:val="0"/>
          <w:sz w:val="24"/>
          <w:szCs w:val="24"/>
        </w:rPr>
        <w:t>электро</w:t>
      </w:r>
      <w:r w:rsidRPr="00FD1CD9">
        <w:rPr>
          <w:b w:val="0"/>
          <w:sz w:val="24"/>
          <w:szCs w:val="24"/>
        </w:rPr>
        <w:t>каменки не допускается.</w:t>
      </w:r>
    </w:p>
    <w:p w:rsidR="00932475" w:rsidRPr="00FD1CD9" w:rsidRDefault="001A6ED9" w:rsidP="00AA2EF7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4.7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Пульт управления должен быть установлен в отдельном  от  парильни </w:t>
      </w:r>
      <w:r w:rsidR="00932475">
        <w:rPr>
          <w:b w:val="0"/>
          <w:sz w:val="24"/>
          <w:szCs w:val="24"/>
        </w:rPr>
        <w:t xml:space="preserve">сухом </w:t>
      </w:r>
      <w:r w:rsidR="00932475" w:rsidRPr="00FD1CD9">
        <w:rPr>
          <w:b w:val="0"/>
          <w:sz w:val="24"/>
          <w:szCs w:val="24"/>
        </w:rPr>
        <w:t>помещении, соответствующем с</w:t>
      </w:r>
      <w:r w:rsidR="00932475" w:rsidRPr="00FD1CD9">
        <w:rPr>
          <w:b w:val="0"/>
          <w:sz w:val="24"/>
          <w:szCs w:val="24"/>
        </w:rPr>
        <w:t>о</w:t>
      </w:r>
      <w:r w:rsidR="00932475" w:rsidRPr="00FD1CD9">
        <w:rPr>
          <w:b w:val="0"/>
          <w:sz w:val="24"/>
          <w:szCs w:val="24"/>
        </w:rPr>
        <w:t>гласно  ПУЭ  помещениям  без  повышенной опасности.</w:t>
      </w:r>
    </w:p>
    <w:p w:rsidR="00932475" w:rsidRDefault="001A6ED9" w:rsidP="00AA2EF7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4.8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Электрокаменка не предназначена для встраивания или размещения  в нише.</w:t>
      </w:r>
    </w:p>
    <w:p w:rsidR="00932475" w:rsidRDefault="001A6ED9" w:rsidP="00AA2EF7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4.9</w:t>
      </w:r>
      <w:r w:rsidR="00932475">
        <w:rPr>
          <w:b w:val="0"/>
          <w:sz w:val="24"/>
          <w:szCs w:val="24"/>
        </w:rPr>
        <w:t xml:space="preserve"> </w:t>
      </w:r>
      <w:r w:rsidR="00932475" w:rsidRPr="005C42DD">
        <w:rPr>
          <w:sz w:val="24"/>
          <w:szCs w:val="24"/>
        </w:rPr>
        <w:t xml:space="preserve">Запрещается держать вблизи работающей каменки  легко  воспламеняющиеся </w:t>
      </w:r>
      <w:r w:rsidR="00932475">
        <w:rPr>
          <w:sz w:val="24"/>
          <w:szCs w:val="24"/>
        </w:rPr>
        <w:t xml:space="preserve">  </w:t>
      </w:r>
      <w:r w:rsidR="00932475" w:rsidRPr="005C42DD">
        <w:rPr>
          <w:sz w:val="24"/>
          <w:szCs w:val="24"/>
        </w:rPr>
        <w:t>предметы, сушить одежду.</w:t>
      </w:r>
    </w:p>
    <w:p w:rsidR="00932475" w:rsidRDefault="00932475" w:rsidP="00AA2EF7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4.10</w:t>
      </w:r>
      <w:r>
        <w:rPr>
          <w:sz w:val="24"/>
          <w:szCs w:val="24"/>
        </w:rPr>
        <w:t xml:space="preserve"> Запрещается использовать не по назначению, а также проводить какие-либо изменения в  конструкции электрокаменки. </w:t>
      </w:r>
    </w:p>
    <w:p w:rsidR="00932475" w:rsidRDefault="00932475" w:rsidP="00AA2EF7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4.11</w:t>
      </w:r>
      <w:r>
        <w:rPr>
          <w:sz w:val="24"/>
          <w:szCs w:val="24"/>
        </w:rPr>
        <w:t xml:space="preserve"> Запрещается эксплуатировать электрокаменку при неисправной электропроводке, а также, при неисправном заземлении.</w:t>
      </w:r>
    </w:p>
    <w:p w:rsidR="00932475" w:rsidRPr="00FD1CD9" w:rsidRDefault="00395312" w:rsidP="00AA2EF7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4.12</w:t>
      </w:r>
      <w:r w:rsidR="009F36A8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Все работы по осмотру, профилактике и ремонту электрокаменки должны производиться только при снятом напряжении и видимом разрыве  питающей сети.</w:t>
      </w:r>
    </w:p>
    <w:p w:rsidR="00932475" w:rsidRPr="00FD1CD9" w:rsidRDefault="00395312" w:rsidP="00AA2EF7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4.13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sz w:val="24"/>
          <w:szCs w:val="24"/>
        </w:rPr>
        <w:t>Электрокаменку не накрывать! Возможно возгорание!</w:t>
      </w:r>
    </w:p>
    <w:p w:rsidR="00932475" w:rsidRDefault="00932475" w:rsidP="00AA2EF7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3B614A">
        <w:rPr>
          <w:sz w:val="24"/>
          <w:szCs w:val="24"/>
        </w:rPr>
        <w:t xml:space="preserve">Недостаточное заполнение бака </w:t>
      </w:r>
      <w:r>
        <w:rPr>
          <w:sz w:val="24"/>
          <w:szCs w:val="24"/>
        </w:rPr>
        <w:t>для камней вызывает риск пожара!</w:t>
      </w:r>
    </w:p>
    <w:p w:rsidR="00932475" w:rsidRPr="003B614A" w:rsidRDefault="00395312" w:rsidP="00AA2EF7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4.14</w:t>
      </w:r>
      <w:r w:rsidR="00932475">
        <w:rPr>
          <w:b w:val="0"/>
          <w:sz w:val="24"/>
          <w:szCs w:val="24"/>
        </w:rPr>
        <w:t xml:space="preserve"> </w:t>
      </w:r>
      <w:r w:rsidR="00932475">
        <w:rPr>
          <w:sz w:val="24"/>
          <w:szCs w:val="24"/>
        </w:rPr>
        <w:t>Все работы по профилактическому обслуживанию электрокаменки проводить только при отключенном питании.</w:t>
      </w:r>
    </w:p>
    <w:p w:rsidR="00932475" w:rsidRDefault="00395312" w:rsidP="00AA2EF7">
      <w:pPr>
        <w:pStyle w:val="20"/>
        <w:spacing w:line="220" w:lineRule="exact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4.15</w:t>
      </w:r>
      <w:r w:rsidR="00932475">
        <w:rPr>
          <w:b w:val="0"/>
          <w:sz w:val="24"/>
          <w:szCs w:val="24"/>
        </w:rPr>
        <w:t xml:space="preserve"> </w:t>
      </w:r>
      <w:r w:rsidR="00932475" w:rsidRPr="008C4B93">
        <w:rPr>
          <w:b w:val="0"/>
          <w:sz w:val="24"/>
          <w:szCs w:val="24"/>
        </w:rPr>
        <w:t>Эксплуатация электрокаменки ЭКМ-1 производится при наличии в сети УЗО (устройство защитного отключ</w:t>
      </w:r>
      <w:r w:rsidR="00932475" w:rsidRPr="008C4B93">
        <w:rPr>
          <w:b w:val="0"/>
          <w:sz w:val="24"/>
          <w:szCs w:val="24"/>
        </w:rPr>
        <w:t>е</w:t>
      </w:r>
      <w:r w:rsidR="00932475" w:rsidRPr="008C4B93">
        <w:rPr>
          <w:b w:val="0"/>
          <w:sz w:val="24"/>
          <w:szCs w:val="24"/>
        </w:rPr>
        <w:t>ния), либо других устройств, обеспечивающих общее отключение и защиту от перегрузки и короткого замыкания.</w:t>
      </w:r>
    </w:p>
    <w:p w:rsidR="00932475" w:rsidRPr="00E348C3" w:rsidRDefault="00932475" w:rsidP="00AA2EF7">
      <w:pPr>
        <w:pStyle w:val="20"/>
        <w:spacing w:line="220" w:lineRule="exact"/>
        <w:ind w:firstLine="360"/>
        <w:jc w:val="center"/>
        <w:rPr>
          <w:b w:val="0"/>
          <w:sz w:val="10"/>
          <w:szCs w:val="10"/>
        </w:rPr>
      </w:pPr>
    </w:p>
    <w:p w:rsidR="00932475" w:rsidRDefault="00395312" w:rsidP="00AA2EF7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932475" w:rsidRPr="003B614A">
        <w:rPr>
          <w:sz w:val="24"/>
          <w:szCs w:val="24"/>
        </w:rPr>
        <w:t xml:space="preserve"> УСТРОЙСТВО И ПРИHЦИП РАБОТЫ</w:t>
      </w:r>
    </w:p>
    <w:p w:rsidR="00932475" w:rsidRPr="009D0401" w:rsidRDefault="00932475" w:rsidP="00AA2EF7">
      <w:pPr>
        <w:ind w:firstLine="360"/>
        <w:jc w:val="center"/>
        <w:rPr>
          <w:b w:val="0"/>
          <w:sz w:val="10"/>
          <w:szCs w:val="10"/>
        </w:rPr>
      </w:pPr>
    </w:p>
    <w:p w:rsidR="00932475" w:rsidRDefault="00395312" w:rsidP="00AA2EF7">
      <w:pPr>
        <w:pStyle w:val="20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Электрокаменка рис.</w:t>
      </w:r>
      <w:r w:rsidR="00292721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1 состоит из корпуса поз.</w:t>
      </w:r>
      <w:r w:rsidR="00292721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 xml:space="preserve">5 </w:t>
      </w:r>
      <w:r w:rsidR="00932475" w:rsidRPr="00FD1CD9">
        <w:rPr>
          <w:b w:val="0"/>
          <w:sz w:val="24"/>
          <w:szCs w:val="24"/>
        </w:rPr>
        <w:t>с трубчатыми электронагревателями поз.</w:t>
      </w:r>
      <w:r w:rsidR="00292721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2. Количество электронагревателей зависит от исполнения электрокаменки по мощности. В </w:t>
      </w:r>
      <w:r w:rsidR="00932475">
        <w:rPr>
          <w:b w:val="0"/>
          <w:sz w:val="24"/>
          <w:szCs w:val="24"/>
        </w:rPr>
        <w:t xml:space="preserve">корпус </w:t>
      </w:r>
      <w:r w:rsidR="00932475" w:rsidRPr="00FD1CD9">
        <w:rPr>
          <w:b w:val="0"/>
          <w:sz w:val="24"/>
          <w:szCs w:val="24"/>
        </w:rPr>
        <w:t>поз.5 вокруг электрон</w:t>
      </w:r>
      <w:r w:rsidR="00932475" w:rsidRPr="00FD1CD9">
        <w:rPr>
          <w:b w:val="0"/>
          <w:sz w:val="24"/>
          <w:szCs w:val="24"/>
        </w:rPr>
        <w:t>а</w:t>
      </w:r>
      <w:r w:rsidR="00932475" w:rsidRPr="00FD1CD9">
        <w:rPr>
          <w:b w:val="0"/>
          <w:sz w:val="24"/>
          <w:szCs w:val="24"/>
        </w:rPr>
        <w:t xml:space="preserve">гревателей укладываются камни размером </w:t>
      </w:r>
      <w:r w:rsidR="00932475">
        <w:rPr>
          <w:b w:val="0"/>
          <w:sz w:val="24"/>
          <w:szCs w:val="24"/>
        </w:rPr>
        <w:t>5</w:t>
      </w:r>
      <w:r w:rsidR="00932475" w:rsidRPr="00FD1CD9">
        <w:rPr>
          <w:b w:val="0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0 см"/>
        </w:smartTagPr>
        <w:r w:rsidR="00932475" w:rsidRPr="00FD1CD9">
          <w:rPr>
            <w:b w:val="0"/>
            <w:sz w:val="24"/>
            <w:szCs w:val="24"/>
          </w:rPr>
          <w:t>10 см</w:t>
        </w:r>
      </w:smartTag>
      <w:r w:rsidR="00932475" w:rsidRPr="00FD1CD9">
        <w:rPr>
          <w:b w:val="0"/>
          <w:sz w:val="24"/>
          <w:szCs w:val="24"/>
        </w:rPr>
        <w:t xml:space="preserve"> до верха корпуса. В нижней части электрокаменки установлена клеммная колодка поз.4, отделенная перегородкой  поз.</w:t>
      </w:r>
      <w:r w:rsidR="00AA2EF7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8 от </w:t>
      </w:r>
      <w:r w:rsidR="00932475">
        <w:rPr>
          <w:b w:val="0"/>
          <w:sz w:val="24"/>
          <w:szCs w:val="24"/>
        </w:rPr>
        <w:t>корпуса</w:t>
      </w:r>
      <w:r w:rsidR="00932475" w:rsidRPr="00FD1CD9">
        <w:rPr>
          <w:b w:val="0"/>
          <w:sz w:val="24"/>
          <w:szCs w:val="24"/>
        </w:rPr>
        <w:t xml:space="preserve"> </w:t>
      </w:r>
      <w:r w:rsidR="00882008">
        <w:rPr>
          <w:b w:val="0"/>
          <w:sz w:val="24"/>
          <w:szCs w:val="24"/>
        </w:rPr>
        <w:t xml:space="preserve">с камнями. </w:t>
      </w:r>
      <w:r w:rsidR="00932475">
        <w:rPr>
          <w:b w:val="0"/>
          <w:sz w:val="24"/>
          <w:szCs w:val="24"/>
        </w:rPr>
        <w:t>Снаружи корпуса поз.</w:t>
      </w:r>
      <w:r w:rsidR="00292721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5 устанавливается защитный кожух поз.</w:t>
      </w:r>
      <w:r w:rsidR="00292721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 xml:space="preserve">1. </w:t>
      </w:r>
      <w:r w:rsidR="00932475" w:rsidRPr="00FD1CD9">
        <w:rPr>
          <w:b w:val="0"/>
          <w:sz w:val="24"/>
          <w:szCs w:val="24"/>
        </w:rPr>
        <w:t>Подлежащий нагреву воздух поднимается вверх двумя потоками: основной поз.6 проходит через каменную засыпку,  второй поток поз.</w:t>
      </w:r>
      <w:r w:rsidR="00292721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7 проходит по зазору между ко</w:t>
      </w:r>
      <w:r w:rsidR="00932475" w:rsidRPr="00FD1CD9">
        <w:rPr>
          <w:b w:val="0"/>
          <w:sz w:val="24"/>
          <w:szCs w:val="24"/>
        </w:rPr>
        <w:t>р</w:t>
      </w:r>
      <w:r w:rsidR="00932475" w:rsidRPr="00FD1CD9">
        <w:rPr>
          <w:b w:val="0"/>
          <w:sz w:val="24"/>
          <w:szCs w:val="24"/>
        </w:rPr>
        <w:t xml:space="preserve">пусом </w:t>
      </w:r>
      <w:r w:rsidR="00292721">
        <w:rPr>
          <w:b w:val="0"/>
          <w:sz w:val="24"/>
          <w:szCs w:val="24"/>
        </w:rPr>
        <w:t xml:space="preserve">поз. </w:t>
      </w:r>
      <w:r w:rsidR="00932475">
        <w:rPr>
          <w:b w:val="0"/>
          <w:sz w:val="24"/>
          <w:szCs w:val="24"/>
        </w:rPr>
        <w:t xml:space="preserve">5 </w:t>
      </w:r>
      <w:r w:rsidR="00932475" w:rsidRPr="00FD1CD9">
        <w:rPr>
          <w:b w:val="0"/>
          <w:sz w:val="24"/>
          <w:szCs w:val="24"/>
        </w:rPr>
        <w:t xml:space="preserve">и </w:t>
      </w:r>
      <w:r w:rsidR="00932475">
        <w:rPr>
          <w:b w:val="0"/>
          <w:sz w:val="24"/>
          <w:szCs w:val="24"/>
        </w:rPr>
        <w:t>защитным кожухом поз.</w:t>
      </w:r>
      <w:r w:rsidR="00AA2EF7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1</w:t>
      </w:r>
      <w:r w:rsidR="00932475" w:rsidRPr="00FD1CD9">
        <w:rPr>
          <w:b w:val="0"/>
          <w:sz w:val="24"/>
          <w:szCs w:val="24"/>
        </w:rPr>
        <w:t>. На задней стенке поддона поз.</w:t>
      </w:r>
      <w:r w:rsidR="00C071AB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9 имеется болт заземления поз.</w:t>
      </w:r>
      <w:r w:rsidR="00C071AB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3.</w:t>
      </w:r>
    </w:p>
    <w:p w:rsidR="00932475" w:rsidRDefault="00395312" w:rsidP="00AA2EF7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5.2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Питание электрокаменки производится от 3-х фазной сети 380 В </w:t>
      </w:r>
      <w:r w:rsidR="00932475">
        <w:rPr>
          <w:b w:val="0"/>
          <w:sz w:val="24"/>
          <w:szCs w:val="24"/>
        </w:rPr>
        <w:t>через автоматический выключатель</w:t>
      </w:r>
      <w:r w:rsidR="00F961EB">
        <w:rPr>
          <w:b w:val="0"/>
          <w:sz w:val="24"/>
          <w:szCs w:val="24"/>
        </w:rPr>
        <w:t>. Р</w:t>
      </w:r>
      <w:r w:rsidR="00932475">
        <w:rPr>
          <w:b w:val="0"/>
          <w:sz w:val="24"/>
          <w:szCs w:val="24"/>
        </w:rPr>
        <w:t xml:space="preserve">екомендуется подвод питания производить </w:t>
      </w:r>
      <w:r w:rsidR="00932475" w:rsidRPr="00FD1CD9">
        <w:rPr>
          <w:b w:val="0"/>
          <w:sz w:val="24"/>
          <w:szCs w:val="24"/>
        </w:rPr>
        <w:t>с помощью пульта управления</w:t>
      </w:r>
      <w:r w:rsidR="00932475">
        <w:rPr>
          <w:b w:val="0"/>
          <w:sz w:val="24"/>
          <w:szCs w:val="24"/>
        </w:rPr>
        <w:t>.</w:t>
      </w:r>
      <w:r w:rsidR="00932475" w:rsidRPr="00FD1CD9">
        <w:rPr>
          <w:b w:val="0"/>
          <w:sz w:val="24"/>
          <w:szCs w:val="24"/>
        </w:rPr>
        <w:t xml:space="preserve"> Пульт управления рис.</w:t>
      </w:r>
      <w:r w:rsidR="00292721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2.  поз.</w:t>
      </w:r>
      <w:r w:rsidR="00292721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1 </w:t>
      </w:r>
      <w:r w:rsidR="00932475">
        <w:rPr>
          <w:b w:val="0"/>
          <w:sz w:val="24"/>
          <w:szCs w:val="24"/>
        </w:rPr>
        <w:t>обеспечивает</w:t>
      </w:r>
      <w:r w:rsidR="00932475" w:rsidRPr="00FD1CD9">
        <w:rPr>
          <w:b w:val="0"/>
          <w:sz w:val="24"/>
          <w:szCs w:val="24"/>
        </w:rPr>
        <w:t xml:space="preserve"> автоматическое поддержание температуры воздуха парильни с помощью терм</w:t>
      </w:r>
      <w:r w:rsidR="00932475" w:rsidRPr="00FD1CD9">
        <w:rPr>
          <w:b w:val="0"/>
          <w:sz w:val="24"/>
          <w:szCs w:val="24"/>
        </w:rPr>
        <w:t>о</w:t>
      </w:r>
      <w:r w:rsidR="00932475">
        <w:rPr>
          <w:b w:val="0"/>
          <w:sz w:val="24"/>
          <w:szCs w:val="24"/>
        </w:rPr>
        <w:t>регулятора температуры поз.</w:t>
      </w:r>
      <w:r w:rsidR="00292721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 xml:space="preserve">2 в диапазоне 45-120°С. Подробную информацию </w:t>
      </w:r>
      <w:r w:rsidR="00932475">
        <w:rPr>
          <w:b w:val="0"/>
          <w:sz w:val="24"/>
          <w:szCs w:val="24"/>
        </w:rPr>
        <w:lastRenderedPageBreak/>
        <w:t>смотри в «</w:t>
      </w:r>
      <w:r w:rsidR="005969BE">
        <w:rPr>
          <w:b w:val="0"/>
          <w:sz w:val="24"/>
          <w:szCs w:val="24"/>
        </w:rPr>
        <w:t xml:space="preserve">Дополнение к руководству по эксплуатации пульта управления КТО.800.118.00.000 РЭ-Д1», в котором </w:t>
      </w:r>
      <w:r w:rsidR="009C67FD">
        <w:rPr>
          <w:b w:val="0"/>
          <w:sz w:val="24"/>
          <w:szCs w:val="24"/>
        </w:rPr>
        <w:t>на рис.</w:t>
      </w:r>
      <w:r w:rsidR="008F3136">
        <w:rPr>
          <w:b w:val="0"/>
          <w:sz w:val="24"/>
          <w:szCs w:val="24"/>
        </w:rPr>
        <w:t xml:space="preserve"> </w:t>
      </w:r>
      <w:r w:rsidR="009C67FD">
        <w:rPr>
          <w:b w:val="0"/>
          <w:sz w:val="24"/>
          <w:szCs w:val="24"/>
        </w:rPr>
        <w:t>3, 4, 5 приведены электрические схемы.</w:t>
      </w:r>
    </w:p>
    <w:p w:rsidR="00932475" w:rsidRDefault="00932475" w:rsidP="00AA2EF7">
      <w:pPr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подключении каменки ЭКМ-1-18 без пульта управления см. примечание к рис.</w:t>
      </w:r>
      <w:r w:rsidR="008F313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</w:p>
    <w:p w:rsidR="00932475" w:rsidRDefault="00395312" w:rsidP="00AA2EF7">
      <w:pPr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5.3</w:t>
      </w:r>
      <w:r w:rsidR="00932475">
        <w:rPr>
          <w:b w:val="0"/>
          <w:sz w:val="24"/>
          <w:szCs w:val="24"/>
        </w:rPr>
        <w:t xml:space="preserve"> Размеры электрокаменок приведены в таблице:</w:t>
      </w:r>
    </w:p>
    <w:p w:rsidR="00932475" w:rsidRPr="005F23F7" w:rsidRDefault="00932475" w:rsidP="00932475">
      <w:pPr>
        <w:jc w:val="center"/>
        <w:rPr>
          <w:b w:val="0"/>
          <w:sz w:val="10"/>
          <w:szCs w:val="10"/>
        </w:rPr>
      </w:pPr>
    </w:p>
    <w:tbl>
      <w:tblPr>
        <w:tblStyle w:val="a5"/>
        <w:tblW w:w="10275" w:type="dxa"/>
        <w:tblInd w:w="288" w:type="dxa"/>
        <w:tblLook w:val="01E0"/>
      </w:tblPr>
      <w:tblGrid>
        <w:gridCol w:w="2159"/>
        <w:gridCol w:w="1219"/>
        <w:gridCol w:w="1183"/>
        <w:gridCol w:w="1379"/>
        <w:gridCol w:w="1379"/>
        <w:gridCol w:w="1379"/>
        <w:gridCol w:w="1577"/>
      </w:tblGrid>
      <w:tr w:rsidR="00932475" w:rsidTr="00544A80">
        <w:trPr>
          <w:trHeight w:val="285"/>
        </w:trPr>
        <w:tc>
          <w:tcPr>
            <w:tcW w:w="215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</w:tc>
        <w:tc>
          <w:tcPr>
            <w:tcW w:w="1219" w:type="dxa"/>
          </w:tcPr>
          <w:p w:rsidR="00932475" w:rsidRPr="00836843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L</w:t>
            </w:r>
          </w:p>
        </w:tc>
        <w:tc>
          <w:tcPr>
            <w:tcW w:w="1183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В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Н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Н1</w:t>
            </w:r>
          </w:p>
        </w:tc>
        <w:tc>
          <w:tcPr>
            <w:tcW w:w="1379" w:type="dxa"/>
          </w:tcPr>
          <w:p w:rsidR="00932475" w:rsidRPr="00234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Н2</w:t>
            </w:r>
          </w:p>
        </w:tc>
        <w:tc>
          <w:tcPr>
            <w:tcW w:w="1577" w:type="dxa"/>
          </w:tcPr>
          <w:p w:rsidR="00932475" w:rsidRPr="00836843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L</w:t>
            </w:r>
            <w:r>
              <w:rPr>
                <w:b w:val="0"/>
              </w:rPr>
              <w:t>1</w:t>
            </w:r>
          </w:p>
        </w:tc>
      </w:tr>
      <w:tr w:rsidR="00932475" w:rsidTr="00544A80">
        <w:trPr>
          <w:trHeight w:val="285"/>
        </w:trPr>
        <w:tc>
          <w:tcPr>
            <w:tcW w:w="215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ЭКМ-1-4,5</w:t>
            </w:r>
          </w:p>
        </w:tc>
        <w:tc>
          <w:tcPr>
            <w:tcW w:w="1219" w:type="dxa"/>
          </w:tcPr>
          <w:p w:rsidR="00932475" w:rsidRPr="00460302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370</w:t>
            </w:r>
          </w:p>
        </w:tc>
        <w:tc>
          <w:tcPr>
            <w:tcW w:w="1183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580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488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332</w:t>
            </w:r>
          </w:p>
        </w:tc>
        <w:tc>
          <w:tcPr>
            <w:tcW w:w="1577" w:type="dxa"/>
          </w:tcPr>
          <w:p w:rsidR="00932475" w:rsidRPr="00460302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281</w:t>
            </w:r>
          </w:p>
        </w:tc>
      </w:tr>
      <w:tr w:rsidR="00932475" w:rsidTr="00544A80">
        <w:trPr>
          <w:trHeight w:val="285"/>
        </w:trPr>
        <w:tc>
          <w:tcPr>
            <w:tcW w:w="215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ЭКМ-1-6, ЭКМ-1-9</w:t>
            </w:r>
          </w:p>
        </w:tc>
        <w:tc>
          <w:tcPr>
            <w:tcW w:w="121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1183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340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704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548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383</w:t>
            </w:r>
          </w:p>
        </w:tc>
        <w:tc>
          <w:tcPr>
            <w:tcW w:w="1577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399</w:t>
            </w:r>
          </w:p>
        </w:tc>
      </w:tr>
      <w:tr w:rsidR="00932475" w:rsidTr="00544A80">
        <w:trPr>
          <w:trHeight w:val="285"/>
        </w:trPr>
        <w:tc>
          <w:tcPr>
            <w:tcW w:w="215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ЭКМ-1-12 </w:t>
            </w:r>
          </w:p>
        </w:tc>
        <w:tc>
          <w:tcPr>
            <w:tcW w:w="121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502</w:t>
            </w:r>
          </w:p>
        </w:tc>
        <w:tc>
          <w:tcPr>
            <w:tcW w:w="1183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402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826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676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517</w:t>
            </w:r>
          </w:p>
        </w:tc>
        <w:tc>
          <w:tcPr>
            <w:tcW w:w="1577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416</w:t>
            </w:r>
          </w:p>
        </w:tc>
      </w:tr>
      <w:tr w:rsidR="00932475" w:rsidTr="00544A80">
        <w:trPr>
          <w:trHeight w:val="285"/>
        </w:trPr>
        <w:tc>
          <w:tcPr>
            <w:tcW w:w="215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ЭКМ-1-18</w:t>
            </w:r>
          </w:p>
        </w:tc>
        <w:tc>
          <w:tcPr>
            <w:tcW w:w="121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666</w:t>
            </w:r>
          </w:p>
        </w:tc>
        <w:tc>
          <w:tcPr>
            <w:tcW w:w="1183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429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830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676</w:t>
            </w:r>
          </w:p>
        </w:tc>
        <w:tc>
          <w:tcPr>
            <w:tcW w:w="1379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517 </w:t>
            </w:r>
          </w:p>
        </w:tc>
        <w:tc>
          <w:tcPr>
            <w:tcW w:w="1577" w:type="dxa"/>
          </w:tcPr>
          <w:p w:rsidR="00932475" w:rsidRDefault="00932475" w:rsidP="00932475">
            <w:pPr>
              <w:jc w:val="center"/>
              <w:rPr>
                <w:b w:val="0"/>
              </w:rPr>
            </w:pPr>
            <w:r>
              <w:rPr>
                <w:b w:val="0"/>
              </w:rPr>
              <w:t>572</w:t>
            </w:r>
          </w:p>
        </w:tc>
      </w:tr>
    </w:tbl>
    <w:p w:rsidR="003E5B96" w:rsidRDefault="003E5B96" w:rsidP="00932475">
      <w:pPr>
        <w:jc w:val="center"/>
        <w:rPr>
          <w:b w:val="0"/>
          <w:sz w:val="24"/>
          <w:szCs w:val="24"/>
        </w:rPr>
      </w:pPr>
    </w:p>
    <w:p w:rsidR="00932475" w:rsidRDefault="00BB670C" w:rsidP="00932475">
      <w:pPr>
        <w:jc w:val="center"/>
        <w:rPr>
          <w:b w:val="0"/>
        </w:rPr>
      </w:pPr>
      <w:r w:rsidRPr="002B15E2">
        <w:rPr>
          <w:b w:val="0"/>
        </w:rPr>
        <w:object w:dxaOrig="10634" w:dyaOrig="14025">
          <v:shape id="_x0000_i1025" type="#_x0000_t75" style="width:275.25pt;height:315pt" o:ole="">
            <v:imagedata r:id="rId8" o:title=""/>
          </v:shape>
          <o:OLEObject Type="Embed" ProgID="KOMPAS.FRW" ShapeID="_x0000_i1025" DrawAspect="Content" ObjectID="_1615200453" r:id="rId9"/>
        </w:object>
      </w:r>
    </w:p>
    <w:p w:rsidR="00932475" w:rsidRDefault="00932475" w:rsidP="00544A80">
      <w:pPr>
        <w:rPr>
          <w:b w:val="0"/>
        </w:rPr>
      </w:pPr>
    </w:p>
    <w:p w:rsidR="00932475" w:rsidRPr="00544A80" w:rsidRDefault="00544A80" w:rsidP="00544A80">
      <w:pPr>
        <w:ind w:firstLine="360"/>
        <w:rPr>
          <w:b w:val="0"/>
          <w:i/>
          <w:sz w:val="24"/>
          <w:szCs w:val="24"/>
        </w:rPr>
      </w:pPr>
      <w:r w:rsidRPr="00544A80">
        <w:rPr>
          <w:b w:val="0"/>
          <w:i/>
          <w:sz w:val="24"/>
          <w:szCs w:val="24"/>
        </w:rPr>
        <w:t>Примечание - н</w:t>
      </w:r>
      <w:r w:rsidR="00932475" w:rsidRPr="00544A80">
        <w:rPr>
          <w:b w:val="0"/>
          <w:i/>
          <w:sz w:val="24"/>
          <w:szCs w:val="24"/>
        </w:rPr>
        <w:t>а электрокаменке ЭКМ-1-18 устанавливается две клеммные колодки поз.</w:t>
      </w:r>
      <w:r>
        <w:rPr>
          <w:b w:val="0"/>
          <w:i/>
          <w:sz w:val="24"/>
          <w:szCs w:val="24"/>
        </w:rPr>
        <w:t xml:space="preserve"> </w:t>
      </w:r>
      <w:r w:rsidR="00932475" w:rsidRPr="00544A80">
        <w:rPr>
          <w:b w:val="0"/>
          <w:i/>
          <w:sz w:val="24"/>
          <w:szCs w:val="24"/>
        </w:rPr>
        <w:t>4.</w:t>
      </w:r>
    </w:p>
    <w:p w:rsidR="00932475" w:rsidRDefault="00932475" w:rsidP="00932475">
      <w:pPr>
        <w:rPr>
          <w:b w:val="0"/>
        </w:rPr>
      </w:pPr>
      <w:r>
        <w:rPr>
          <w:b w:val="0"/>
        </w:rPr>
        <w:t xml:space="preserve">               </w:t>
      </w:r>
    </w:p>
    <w:p w:rsidR="00544A80" w:rsidRPr="00836843" w:rsidRDefault="00544A80" w:rsidP="00544A80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Рисунок 1 - </w:t>
      </w:r>
      <w:r w:rsidRPr="00836843">
        <w:rPr>
          <w:b w:val="0"/>
          <w:sz w:val="24"/>
          <w:szCs w:val="24"/>
        </w:rPr>
        <w:t>Электрокаменка ЭКМ-1-</w:t>
      </w:r>
      <w:r>
        <w:rPr>
          <w:b w:val="0"/>
          <w:sz w:val="24"/>
          <w:szCs w:val="24"/>
        </w:rPr>
        <w:t>4,5</w:t>
      </w:r>
      <w:r w:rsidRPr="00836843">
        <w:rPr>
          <w:b w:val="0"/>
          <w:sz w:val="24"/>
          <w:szCs w:val="24"/>
        </w:rPr>
        <w:t>…ЭКМ-1-18</w:t>
      </w:r>
    </w:p>
    <w:p w:rsidR="00544A80" w:rsidRPr="00836843" w:rsidRDefault="00544A80" w:rsidP="00544A80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836843">
        <w:rPr>
          <w:b w:val="0"/>
          <w:sz w:val="24"/>
          <w:szCs w:val="24"/>
        </w:rPr>
        <w:t>Габаритный чертёж</w:t>
      </w:r>
    </w:p>
    <w:p w:rsidR="003E5B96" w:rsidRDefault="003E5B96" w:rsidP="00932475">
      <w:pPr>
        <w:jc w:val="center"/>
        <w:rPr>
          <w:b w:val="0"/>
          <w:sz w:val="24"/>
          <w:szCs w:val="24"/>
        </w:rPr>
      </w:pPr>
    </w:p>
    <w:p w:rsidR="00544A80" w:rsidRDefault="00544A80" w:rsidP="00932475">
      <w:pPr>
        <w:jc w:val="center"/>
        <w:rPr>
          <w:b w:val="0"/>
          <w:sz w:val="24"/>
          <w:szCs w:val="24"/>
        </w:rPr>
      </w:pPr>
    </w:p>
    <w:p w:rsidR="00544A80" w:rsidRPr="00544A80" w:rsidRDefault="00544A80" w:rsidP="00932475">
      <w:pPr>
        <w:jc w:val="center"/>
        <w:rPr>
          <w:b w:val="0"/>
          <w:sz w:val="10"/>
          <w:szCs w:val="10"/>
        </w:rPr>
      </w:pPr>
    </w:p>
    <w:p w:rsidR="00932475" w:rsidRDefault="00BB670C" w:rsidP="00544A80">
      <w:pPr>
        <w:jc w:val="center"/>
        <w:rPr>
          <w:b w:val="0"/>
        </w:rPr>
      </w:pPr>
      <w:r w:rsidRPr="00C70AC3">
        <w:rPr>
          <w:b w:val="0"/>
        </w:rPr>
        <w:object w:dxaOrig="18583" w:dyaOrig="10683">
          <v:shape id="_x0000_i1026" type="#_x0000_t75" style="width:337.5pt;height:194.25pt" o:ole="">
            <v:imagedata r:id="rId10" o:title=""/>
          </v:shape>
          <o:OLEObject Type="Embed" ProgID="KOMPAS.FRW" ShapeID="_x0000_i1026" DrawAspect="Content" ObjectID="_1615200454" r:id="rId11"/>
        </w:object>
      </w:r>
    </w:p>
    <w:p w:rsidR="00544A80" w:rsidRPr="00836843" w:rsidRDefault="00544A80" w:rsidP="00544A80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Рисунок 2 - </w:t>
      </w:r>
      <w:r w:rsidRPr="00836843">
        <w:rPr>
          <w:b w:val="0"/>
          <w:sz w:val="24"/>
          <w:szCs w:val="24"/>
        </w:rPr>
        <w:t>Пульт управления</w:t>
      </w:r>
    </w:p>
    <w:p w:rsidR="00544A80" w:rsidRDefault="00544A80" w:rsidP="00544A80">
      <w:pPr>
        <w:jc w:val="center"/>
        <w:rPr>
          <w:b w:val="0"/>
        </w:rPr>
      </w:pPr>
      <w:r w:rsidRPr="00836843">
        <w:rPr>
          <w:b w:val="0"/>
          <w:sz w:val="24"/>
          <w:szCs w:val="24"/>
        </w:rPr>
        <w:t>Габаритный чертёж</w:t>
      </w:r>
    </w:p>
    <w:p w:rsidR="00932475" w:rsidRDefault="00932475" w:rsidP="00932475">
      <w:pPr>
        <w:jc w:val="center"/>
        <w:rPr>
          <w:b w:val="0"/>
        </w:rPr>
      </w:pPr>
    </w:p>
    <w:p w:rsidR="00932475" w:rsidRPr="00D473CE" w:rsidRDefault="00932475" w:rsidP="00544A80">
      <w:pPr>
        <w:ind w:firstLine="360"/>
        <w:rPr>
          <w:b w:val="0"/>
          <w:sz w:val="24"/>
          <w:szCs w:val="24"/>
        </w:rPr>
      </w:pPr>
      <w:r w:rsidRPr="00A242BD">
        <w:rPr>
          <w:sz w:val="24"/>
          <w:szCs w:val="24"/>
        </w:rPr>
        <w:t>6</w:t>
      </w:r>
      <w:r w:rsidRPr="00D473CE">
        <w:rPr>
          <w:b w:val="0"/>
          <w:sz w:val="24"/>
          <w:szCs w:val="24"/>
        </w:rPr>
        <w:t xml:space="preserve"> </w:t>
      </w:r>
      <w:r w:rsidRPr="00A242BD">
        <w:rPr>
          <w:sz w:val="24"/>
          <w:szCs w:val="24"/>
        </w:rPr>
        <w:t>ПОДГОТОВКА И МОНТАЖ  КАМЕHКИ</w:t>
      </w:r>
    </w:p>
    <w:p w:rsidR="00932475" w:rsidRPr="003E5B96" w:rsidRDefault="00932475" w:rsidP="00544A80">
      <w:pPr>
        <w:ind w:firstLine="360"/>
        <w:jc w:val="center"/>
        <w:rPr>
          <w:b w:val="0"/>
          <w:sz w:val="10"/>
          <w:szCs w:val="10"/>
        </w:rPr>
      </w:pPr>
    </w:p>
    <w:p w:rsidR="00932475" w:rsidRDefault="00395312" w:rsidP="00544A80">
      <w:pPr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При выборе мощности электрокаменки, размещении и монтаже  необходимо учитывать, что размеры п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 xml:space="preserve">рильни, а также расстояния  от  каменки до стен, потолка, пола не должны быть менее указанных </w:t>
      </w:r>
      <w:r w:rsidR="00932475">
        <w:rPr>
          <w:b w:val="0"/>
          <w:sz w:val="24"/>
          <w:szCs w:val="24"/>
        </w:rPr>
        <w:t>в таблице</w:t>
      </w:r>
      <w:r w:rsidR="00932475" w:rsidRPr="00D473CE">
        <w:rPr>
          <w:b w:val="0"/>
          <w:sz w:val="24"/>
          <w:szCs w:val="24"/>
        </w:rPr>
        <w:t xml:space="preserve">:     </w:t>
      </w:r>
    </w:p>
    <w:p w:rsidR="00932475" w:rsidRPr="00CE5B17" w:rsidRDefault="00932475" w:rsidP="00932475">
      <w:pPr>
        <w:ind w:left="180" w:firstLine="180"/>
        <w:rPr>
          <w:b w:val="0"/>
          <w:sz w:val="10"/>
          <w:szCs w:val="10"/>
        </w:rPr>
      </w:pPr>
      <w:r w:rsidRPr="00D473CE">
        <w:rPr>
          <w:b w:val="0"/>
          <w:sz w:val="24"/>
          <w:szCs w:val="24"/>
        </w:rPr>
        <w:t xml:space="preserve">         </w:t>
      </w:r>
    </w:p>
    <w:tbl>
      <w:tblPr>
        <w:tblW w:w="102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582"/>
        <w:gridCol w:w="931"/>
        <w:gridCol w:w="932"/>
        <w:gridCol w:w="931"/>
        <w:gridCol w:w="932"/>
        <w:gridCol w:w="932"/>
      </w:tblGrid>
      <w:tr w:rsidR="00932475" w:rsidRPr="00D473CE" w:rsidTr="00544A8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82" w:type="dxa"/>
            <w:vAlign w:val="center"/>
          </w:tcPr>
          <w:p w:rsidR="00932475" w:rsidRPr="00D473CE" w:rsidRDefault="00932475" w:rsidP="00544A80">
            <w:pPr>
              <w:ind w:left="15" w:firstLine="57"/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 xml:space="preserve">                                 </w:t>
            </w:r>
          </w:p>
          <w:p w:rsidR="00932475" w:rsidRPr="00D473CE" w:rsidRDefault="00932475" w:rsidP="00544A80">
            <w:pPr>
              <w:ind w:left="15" w:firstLine="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932475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ЭКМ</w:t>
            </w:r>
          </w:p>
          <w:p w:rsidR="00932475" w:rsidRPr="00D473CE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-1-4,5</w:t>
            </w:r>
          </w:p>
        </w:tc>
        <w:tc>
          <w:tcPr>
            <w:tcW w:w="932" w:type="dxa"/>
            <w:vAlign w:val="center"/>
          </w:tcPr>
          <w:p w:rsidR="00932475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ЭКМ</w:t>
            </w:r>
          </w:p>
          <w:p w:rsidR="00932475" w:rsidRPr="00D473CE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D473CE">
              <w:rPr>
                <w:b w:val="0"/>
                <w:sz w:val="24"/>
                <w:szCs w:val="24"/>
              </w:rPr>
              <w:t>1-6</w:t>
            </w:r>
          </w:p>
        </w:tc>
        <w:tc>
          <w:tcPr>
            <w:tcW w:w="931" w:type="dxa"/>
            <w:vAlign w:val="center"/>
          </w:tcPr>
          <w:p w:rsidR="00932475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ЭКМ</w:t>
            </w:r>
          </w:p>
          <w:p w:rsidR="00932475" w:rsidRPr="00D473CE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D473CE">
              <w:rPr>
                <w:b w:val="0"/>
                <w:sz w:val="24"/>
                <w:szCs w:val="24"/>
              </w:rPr>
              <w:t>1-9</w:t>
            </w:r>
          </w:p>
        </w:tc>
        <w:tc>
          <w:tcPr>
            <w:tcW w:w="932" w:type="dxa"/>
            <w:vAlign w:val="center"/>
          </w:tcPr>
          <w:p w:rsidR="00932475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ЭКМ</w:t>
            </w:r>
          </w:p>
          <w:p w:rsidR="00932475" w:rsidRPr="00D473CE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D473CE">
              <w:rPr>
                <w:b w:val="0"/>
                <w:sz w:val="24"/>
                <w:szCs w:val="24"/>
              </w:rPr>
              <w:t>1-12</w:t>
            </w:r>
          </w:p>
        </w:tc>
        <w:tc>
          <w:tcPr>
            <w:tcW w:w="932" w:type="dxa"/>
            <w:vAlign w:val="center"/>
          </w:tcPr>
          <w:p w:rsidR="00932475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ЭКМ</w:t>
            </w:r>
          </w:p>
          <w:p w:rsidR="00932475" w:rsidRPr="00D473CE" w:rsidRDefault="00932475" w:rsidP="00544A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D473CE">
              <w:rPr>
                <w:b w:val="0"/>
                <w:sz w:val="24"/>
                <w:szCs w:val="24"/>
              </w:rPr>
              <w:t>1-18</w:t>
            </w:r>
          </w:p>
        </w:tc>
      </w:tr>
      <w:tr w:rsidR="00932475" w:rsidRPr="00D473CE" w:rsidTr="00544A8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82" w:type="dxa"/>
            <w:tcBorders>
              <w:bottom w:val="single" w:sz="4" w:space="0" w:color="auto"/>
            </w:tcBorders>
          </w:tcPr>
          <w:p w:rsidR="00932475" w:rsidRPr="00D473CE" w:rsidRDefault="00932475" w:rsidP="00544A80">
            <w:pPr>
              <w:ind w:left="15" w:firstLine="57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Объем парильни, куб. м., не м</w:t>
            </w:r>
            <w:r w:rsidRPr="00D473CE">
              <w:rPr>
                <w:b w:val="0"/>
                <w:sz w:val="24"/>
                <w:szCs w:val="24"/>
              </w:rPr>
              <w:t>е</w:t>
            </w:r>
            <w:r w:rsidRPr="00D473CE">
              <w:rPr>
                <w:b w:val="0"/>
                <w:sz w:val="24"/>
                <w:szCs w:val="24"/>
              </w:rPr>
              <w:t>нее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23</w:t>
            </w:r>
          </w:p>
        </w:tc>
      </w:tr>
      <w:tr w:rsidR="00932475" w:rsidRPr="00D473CE" w:rsidTr="00544A8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932475" w:rsidRPr="00D473CE" w:rsidRDefault="00932475" w:rsidP="00544A80">
            <w:pPr>
              <w:ind w:left="15" w:firstLine="57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Высота парильни, м, не менее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1,9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1,9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1,9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1,9</w:t>
            </w:r>
          </w:p>
        </w:tc>
      </w:tr>
      <w:tr w:rsidR="00932475" w:rsidRPr="00D473CE" w:rsidTr="00544A8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932475" w:rsidRPr="00D473CE" w:rsidRDefault="00932475" w:rsidP="00544A80">
            <w:pPr>
              <w:ind w:left="15" w:firstLine="57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Расстояние между верхней частью каменки и потолком парильни, м, не м</w:t>
            </w:r>
            <w:r w:rsidRPr="00D473CE">
              <w:rPr>
                <w:b w:val="0"/>
                <w:sz w:val="24"/>
                <w:szCs w:val="24"/>
              </w:rPr>
              <w:t>е</w:t>
            </w:r>
            <w:r w:rsidRPr="00D473CE">
              <w:rPr>
                <w:b w:val="0"/>
                <w:sz w:val="24"/>
                <w:szCs w:val="24"/>
              </w:rPr>
              <w:t>нее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070B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1,15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1,15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1,15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1,2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1,3</w:t>
            </w:r>
          </w:p>
        </w:tc>
      </w:tr>
      <w:tr w:rsidR="00932475" w:rsidRPr="00D473CE" w:rsidTr="00544A8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932475" w:rsidRPr="00D473CE" w:rsidRDefault="00932475" w:rsidP="00544A80">
            <w:pPr>
              <w:ind w:left="15" w:firstLine="57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Расстояние между нижней частью каме</w:t>
            </w:r>
            <w:r w:rsidRPr="00D473CE">
              <w:rPr>
                <w:b w:val="0"/>
                <w:sz w:val="24"/>
                <w:szCs w:val="24"/>
              </w:rPr>
              <w:t>н</w:t>
            </w:r>
            <w:r w:rsidRPr="00D473CE">
              <w:rPr>
                <w:b w:val="0"/>
                <w:sz w:val="24"/>
                <w:szCs w:val="24"/>
              </w:rPr>
              <w:t>ки и полом парильни, м, не менее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D473CE" w:rsidRDefault="00932475" w:rsidP="00F53D4F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0,13</w:t>
            </w:r>
          </w:p>
        </w:tc>
      </w:tr>
      <w:tr w:rsidR="00932475" w:rsidRPr="00D473CE" w:rsidTr="00544A8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582" w:type="dxa"/>
            <w:tcBorders>
              <w:top w:val="single" w:sz="4" w:space="0" w:color="auto"/>
            </w:tcBorders>
          </w:tcPr>
          <w:p w:rsidR="00932475" w:rsidRPr="00D473CE" w:rsidRDefault="00932475" w:rsidP="00544A80">
            <w:pPr>
              <w:ind w:left="15" w:firstLine="57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Расстояние от корпуса каменки до стен, защитных решеток, м, не менее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</w:tcBorders>
            <w:vAlign w:val="center"/>
          </w:tcPr>
          <w:p w:rsidR="00932475" w:rsidRPr="00D473CE" w:rsidRDefault="00932475" w:rsidP="00F53D4F">
            <w:pPr>
              <w:jc w:val="center"/>
              <w:rPr>
                <w:b w:val="0"/>
                <w:sz w:val="24"/>
                <w:szCs w:val="24"/>
              </w:rPr>
            </w:pPr>
            <w:r w:rsidRPr="00D473CE">
              <w:rPr>
                <w:b w:val="0"/>
                <w:sz w:val="24"/>
                <w:szCs w:val="24"/>
              </w:rPr>
              <w:t>0,15</w:t>
            </w:r>
          </w:p>
        </w:tc>
      </w:tr>
    </w:tbl>
    <w:p w:rsidR="00395312" w:rsidRDefault="00395312" w:rsidP="00395312">
      <w:pPr>
        <w:rPr>
          <w:sz w:val="24"/>
          <w:szCs w:val="24"/>
        </w:rPr>
      </w:pPr>
    </w:p>
    <w:p w:rsidR="005A3402" w:rsidRDefault="005A3402" w:rsidP="00544A8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Внимание! </w:t>
      </w:r>
      <w:r w:rsidR="00E90398">
        <w:rPr>
          <w:sz w:val="24"/>
          <w:szCs w:val="24"/>
        </w:rPr>
        <w:t>Перед началом эксплуатации электрокаменок «ЭКМ-</w:t>
      </w:r>
      <w:r w:rsidR="00E90398">
        <w:rPr>
          <w:sz w:val="24"/>
          <w:szCs w:val="24"/>
          <w:lang w:val="en-US"/>
        </w:rPr>
        <w:t>LUX</w:t>
      </w:r>
      <w:r w:rsidR="00395312">
        <w:rPr>
          <w:sz w:val="24"/>
          <w:szCs w:val="24"/>
        </w:rPr>
        <w:t xml:space="preserve">» удалите </w:t>
      </w:r>
      <w:r w:rsidR="00E90398">
        <w:rPr>
          <w:sz w:val="24"/>
          <w:szCs w:val="24"/>
        </w:rPr>
        <w:t>защитную пленку с блестящей нержавеющей поверхности защитной облицовки.</w:t>
      </w:r>
    </w:p>
    <w:p w:rsidR="00932475" w:rsidRPr="00FF3889" w:rsidRDefault="00932475" w:rsidP="00544A80">
      <w:pPr>
        <w:ind w:firstLine="360"/>
        <w:jc w:val="both"/>
        <w:rPr>
          <w:b w:val="0"/>
          <w:sz w:val="10"/>
          <w:szCs w:val="10"/>
        </w:rPr>
      </w:pPr>
    </w:p>
    <w:p w:rsidR="00932475" w:rsidRPr="00D473CE" w:rsidRDefault="00395312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6.2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Стены и, особенно, потолок бани должны быть хорошо  теплоизолированны. Все поверхности, накапливающие много тепла (кирпич, штукатурка  и т. п.), должны быть утеплены алю</w:t>
      </w:r>
      <w:r w:rsidR="003A2A7C">
        <w:rPr>
          <w:b w:val="0"/>
          <w:sz w:val="24"/>
          <w:szCs w:val="24"/>
        </w:rPr>
        <w:t xml:space="preserve">миниевой фольгой и минватой. </w:t>
      </w:r>
      <w:r w:rsidR="00544A80" w:rsidRPr="00D473CE">
        <w:rPr>
          <w:b w:val="0"/>
          <w:sz w:val="24"/>
          <w:szCs w:val="24"/>
        </w:rPr>
        <w:t>Наличие</w:t>
      </w:r>
      <w:r w:rsidR="00932475" w:rsidRPr="00D473CE">
        <w:rPr>
          <w:b w:val="0"/>
          <w:sz w:val="24"/>
          <w:szCs w:val="24"/>
        </w:rPr>
        <w:t xml:space="preserve"> в парильне не утепленной стены из кирпича и  др.  каменных материалов увеличивает время предварительного прогрева. </w:t>
      </w:r>
      <w:r w:rsidR="00544A80" w:rsidRPr="00D473CE">
        <w:rPr>
          <w:b w:val="0"/>
          <w:sz w:val="24"/>
          <w:szCs w:val="24"/>
        </w:rPr>
        <w:t>Например</w:t>
      </w:r>
      <w:r w:rsidR="00544A80">
        <w:rPr>
          <w:b w:val="0"/>
          <w:sz w:val="24"/>
          <w:szCs w:val="24"/>
        </w:rPr>
        <w:t>,</w:t>
      </w:r>
      <w:r w:rsidR="00932475" w:rsidRPr="00D473CE">
        <w:rPr>
          <w:b w:val="0"/>
          <w:sz w:val="24"/>
          <w:szCs w:val="24"/>
        </w:rPr>
        <w:t xml:space="preserve"> 1кв.м. оштукатуренной поверхности в потолке или в верхней части стен  соответствует увеличению объема парильни </w:t>
      </w:r>
      <w:r w:rsidR="0049692D">
        <w:rPr>
          <w:b w:val="0"/>
          <w:sz w:val="24"/>
          <w:szCs w:val="24"/>
        </w:rPr>
        <w:t xml:space="preserve">на 1.5...2 куб. м. </w:t>
      </w:r>
      <w:r w:rsidR="00932475">
        <w:rPr>
          <w:b w:val="0"/>
          <w:sz w:val="24"/>
          <w:szCs w:val="24"/>
        </w:rPr>
        <w:t>О</w:t>
      </w:r>
      <w:r w:rsidR="00932475" w:rsidRPr="00D473CE">
        <w:rPr>
          <w:b w:val="0"/>
          <w:sz w:val="24"/>
          <w:szCs w:val="24"/>
        </w:rPr>
        <w:t>бшивка стен</w:t>
      </w:r>
      <w:r w:rsidR="00932475">
        <w:rPr>
          <w:b w:val="0"/>
          <w:sz w:val="24"/>
          <w:szCs w:val="24"/>
        </w:rPr>
        <w:t xml:space="preserve"> и потолка из дерева лиственных пород (липа, осина и др.) снижает расход электроэнергии на нагрев помещения.</w:t>
      </w:r>
      <w:r w:rsidR="00932475" w:rsidRPr="00D473CE">
        <w:rPr>
          <w:b w:val="0"/>
          <w:sz w:val="24"/>
          <w:szCs w:val="24"/>
        </w:rPr>
        <w:t xml:space="preserve"> Температура п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 xml:space="preserve">рилки  уменьшается  от  потолка  вниз. </w:t>
      </w:r>
      <w:r w:rsidR="00932475">
        <w:rPr>
          <w:b w:val="0"/>
          <w:sz w:val="24"/>
          <w:szCs w:val="24"/>
        </w:rPr>
        <w:t>Температура вверху доходит до 12</w:t>
      </w:r>
      <w:r w:rsidR="00932475" w:rsidRPr="00D473CE">
        <w:rPr>
          <w:b w:val="0"/>
          <w:sz w:val="24"/>
          <w:szCs w:val="24"/>
        </w:rPr>
        <w:t>0</w:t>
      </w:r>
      <w:r w:rsidR="00932475" w:rsidRPr="00D473CE">
        <w:rPr>
          <w:b w:val="0"/>
          <w:sz w:val="24"/>
          <w:szCs w:val="24"/>
        </w:rPr>
        <w:sym w:font="Symbol" w:char="F0B0"/>
      </w:r>
      <w:r w:rsidR="00932475" w:rsidRPr="00D473CE">
        <w:rPr>
          <w:b w:val="0"/>
          <w:sz w:val="24"/>
          <w:szCs w:val="24"/>
        </w:rPr>
        <w:t>С постепенно снижаясь в нижней зоне до 4</w:t>
      </w:r>
      <w:r w:rsidR="00932475">
        <w:rPr>
          <w:b w:val="0"/>
          <w:sz w:val="24"/>
          <w:szCs w:val="24"/>
        </w:rPr>
        <w:t>5</w:t>
      </w:r>
      <w:r w:rsidR="00932475" w:rsidRPr="00D473CE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sym w:font="Symbol" w:char="F0B0"/>
      </w:r>
      <w:r w:rsidR="00932475" w:rsidRPr="00D473CE">
        <w:rPr>
          <w:b w:val="0"/>
          <w:sz w:val="24"/>
          <w:szCs w:val="24"/>
        </w:rPr>
        <w:t xml:space="preserve">С. В связи с этим между верхним полком и потолком целесообразно оставить расстояние 110 - </w:t>
      </w:r>
      <w:smartTag w:uri="urn:schemas-microsoft-com:office:smarttags" w:element="metricconverter">
        <w:smartTagPr>
          <w:attr w:name="ProductID" w:val="120 см"/>
        </w:smartTagPr>
        <w:r w:rsidR="00932475" w:rsidRPr="00D473CE">
          <w:rPr>
            <w:b w:val="0"/>
            <w:sz w:val="24"/>
            <w:szCs w:val="24"/>
          </w:rPr>
          <w:t>120 см</w:t>
        </w:r>
      </w:smartTag>
      <w:r w:rsidR="00932475" w:rsidRPr="00D473CE">
        <w:rPr>
          <w:b w:val="0"/>
          <w:sz w:val="24"/>
          <w:szCs w:val="24"/>
        </w:rPr>
        <w:t xml:space="preserve">.  </w:t>
      </w:r>
    </w:p>
    <w:p w:rsidR="00932475" w:rsidRPr="00D473CE" w:rsidRDefault="00395312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6.3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Вентиляция бани, осуществленная надлежащим образом, создает  комфортные условия при приеме  процедур.  Диаметры  вентиляционных  труб должны быть достаточны для обмена воздуха 3...5 раз в час и составляют 12 - </w:t>
      </w:r>
      <w:smartTag w:uri="urn:schemas-microsoft-com:office:smarttags" w:element="metricconverter">
        <w:smartTagPr>
          <w:attr w:name="ProductID" w:val="20 см"/>
        </w:smartTagPr>
        <w:r w:rsidR="00932475" w:rsidRPr="00D473CE">
          <w:rPr>
            <w:b w:val="0"/>
            <w:sz w:val="24"/>
            <w:szCs w:val="24"/>
          </w:rPr>
          <w:t>20 см</w:t>
        </w:r>
      </w:smartTag>
      <w:r w:rsidR="00932475" w:rsidRPr="00D473CE">
        <w:rPr>
          <w:b w:val="0"/>
          <w:sz w:val="24"/>
          <w:szCs w:val="24"/>
        </w:rPr>
        <w:t>. В вентиляционных проемах  предусматриваются  регулируемые клапаны (шиберы), которые закрываются во время  предварительного разогрева.    Приточный канал вентиляции размещается в зоне у</w:t>
      </w:r>
      <w:r w:rsidR="00932475" w:rsidRPr="00D473CE">
        <w:rPr>
          <w:b w:val="0"/>
          <w:sz w:val="24"/>
          <w:szCs w:val="24"/>
        </w:rPr>
        <w:t>с</w:t>
      </w:r>
      <w:r w:rsidR="00932475" w:rsidRPr="00D473CE">
        <w:rPr>
          <w:b w:val="0"/>
          <w:sz w:val="24"/>
          <w:szCs w:val="24"/>
        </w:rPr>
        <w:t>тановки  каменки, не выше ее верхней части. Расположение клапана вытяжного воздуха особенно важно. Чем ниже он находится, чем д</w:t>
      </w:r>
      <w:r w:rsidR="002D1702">
        <w:rPr>
          <w:b w:val="0"/>
          <w:sz w:val="24"/>
          <w:szCs w:val="24"/>
        </w:rPr>
        <w:t xml:space="preserve">альше от каменки, тем лучше. </w:t>
      </w:r>
      <w:r w:rsidR="00932475" w:rsidRPr="00D473CE">
        <w:rPr>
          <w:b w:val="0"/>
          <w:sz w:val="24"/>
          <w:szCs w:val="24"/>
        </w:rPr>
        <w:t>Если воздух вытягивается из верхней части  бани,  пар  выходит  в первую очередь, а влажность выходит с вытяжным воздухом. Если  трудно ра</w:t>
      </w:r>
      <w:r w:rsidR="00932475" w:rsidRPr="00D473CE">
        <w:rPr>
          <w:b w:val="0"/>
          <w:sz w:val="24"/>
          <w:szCs w:val="24"/>
        </w:rPr>
        <w:t>с</w:t>
      </w:r>
      <w:r w:rsidR="00932475" w:rsidRPr="00D473CE">
        <w:rPr>
          <w:b w:val="0"/>
          <w:sz w:val="24"/>
          <w:szCs w:val="24"/>
        </w:rPr>
        <w:t>положить вытяжной клапан в парилке внизу недалеко от  пола,  работоспособную вентиляцию можно обе</w:t>
      </w:r>
      <w:r w:rsidR="00932475" w:rsidRPr="00D473CE">
        <w:rPr>
          <w:b w:val="0"/>
          <w:sz w:val="24"/>
          <w:szCs w:val="24"/>
        </w:rPr>
        <w:t>с</w:t>
      </w:r>
      <w:r w:rsidR="00932475" w:rsidRPr="00D473CE">
        <w:rPr>
          <w:b w:val="0"/>
          <w:sz w:val="24"/>
          <w:szCs w:val="24"/>
        </w:rPr>
        <w:t>печить также путем вывода  вытяжного воздуха под дверь в моечное отделение.</w:t>
      </w:r>
    </w:p>
    <w:p w:rsidR="00932475" w:rsidRPr="00D473CE" w:rsidRDefault="00932475" w:rsidP="00544A80">
      <w:pPr>
        <w:ind w:firstLine="360"/>
        <w:jc w:val="both"/>
        <w:rPr>
          <w:b w:val="0"/>
          <w:sz w:val="24"/>
          <w:szCs w:val="24"/>
        </w:rPr>
      </w:pPr>
      <w:r w:rsidRPr="00D473CE">
        <w:rPr>
          <w:b w:val="0"/>
          <w:sz w:val="24"/>
          <w:szCs w:val="24"/>
        </w:rPr>
        <w:t>Электрокаменка  прикрепляется к стене винтами или  устанавливается на теплостойкий  фундамент выше уровня пола на величину, не менее указанной в таблице. Крепление к стене должно быть надежным.</w:t>
      </w:r>
      <w:r w:rsidR="00C518A4">
        <w:rPr>
          <w:b w:val="0"/>
          <w:sz w:val="24"/>
          <w:szCs w:val="24"/>
        </w:rPr>
        <w:t xml:space="preserve"> </w:t>
      </w:r>
      <w:r w:rsidRPr="00D473CE">
        <w:rPr>
          <w:b w:val="0"/>
          <w:sz w:val="24"/>
          <w:szCs w:val="24"/>
        </w:rPr>
        <w:t>Ос</w:t>
      </w:r>
      <w:r w:rsidRPr="00D473CE">
        <w:rPr>
          <w:b w:val="0"/>
          <w:sz w:val="24"/>
          <w:szCs w:val="24"/>
        </w:rPr>
        <w:t>о</w:t>
      </w:r>
      <w:r w:rsidRPr="00D473CE">
        <w:rPr>
          <w:b w:val="0"/>
          <w:sz w:val="24"/>
          <w:szCs w:val="24"/>
        </w:rPr>
        <w:t>бенно при креплении  к стене из кирпича следует быть аккуратным  и не использовать пластмассовых пр</w:t>
      </w:r>
      <w:r w:rsidRPr="00D473CE">
        <w:rPr>
          <w:b w:val="0"/>
          <w:sz w:val="24"/>
          <w:szCs w:val="24"/>
        </w:rPr>
        <w:t>о</w:t>
      </w:r>
      <w:r w:rsidRPr="00D473CE">
        <w:rPr>
          <w:b w:val="0"/>
          <w:sz w:val="24"/>
          <w:szCs w:val="24"/>
        </w:rPr>
        <w:t>бок  (высохнут со временем в теплоте).</w:t>
      </w:r>
    </w:p>
    <w:p w:rsidR="00932475" w:rsidRPr="00D473CE" w:rsidRDefault="00395312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6.4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Около электрокаменки стены должны иметь  огнезащитную  панель  из листового металла с теплоизоляц</w:t>
      </w:r>
      <w:r w:rsidR="00932475" w:rsidRPr="00D473CE">
        <w:rPr>
          <w:b w:val="0"/>
          <w:sz w:val="24"/>
          <w:szCs w:val="24"/>
        </w:rPr>
        <w:t>и</w:t>
      </w:r>
      <w:r w:rsidR="00932475" w:rsidRPr="00D473CE">
        <w:rPr>
          <w:b w:val="0"/>
          <w:sz w:val="24"/>
          <w:szCs w:val="24"/>
        </w:rPr>
        <w:t xml:space="preserve">ей из </w:t>
      </w:r>
      <w:r w:rsidR="00932475">
        <w:rPr>
          <w:b w:val="0"/>
          <w:sz w:val="24"/>
          <w:szCs w:val="24"/>
        </w:rPr>
        <w:t xml:space="preserve">минваты </w:t>
      </w:r>
      <w:r w:rsidR="00932475" w:rsidRPr="00D473CE">
        <w:rPr>
          <w:b w:val="0"/>
          <w:sz w:val="24"/>
          <w:szCs w:val="24"/>
        </w:rPr>
        <w:t>или</w:t>
      </w:r>
      <w:r w:rsidR="00932475">
        <w:rPr>
          <w:b w:val="0"/>
          <w:sz w:val="24"/>
          <w:szCs w:val="24"/>
        </w:rPr>
        <w:t xml:space="preserve"> базальтовых рулонных материалов.</w:t>
      </w:r>
    </w:p>
    <w:p w:rsidR="00932475" w:rsidRDefault="00395312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6.5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Корпус датчика </w:t>
      </w:r>
      <w:r w:rsidR="00932475">
        <w:rPr>
          <w:b w:val="0"/>
          <w:sz w:val="24"/>
          <w:szCs w:val="24"/>
        </w:rPr>
        <w:t xml:space="preserve">от пульта управления </w:t>
      </w:r>
      <w:r w:rsidR="00932475" w:rsidRPr="00D473CE">
        <w:rPr>
          <w:b w:val="0"/>
          <w:sz w:val="24"/>
          <w:szCs w:val="24"/>
        </w:rPr>
        <w:t xml:space="preserve">через отверстие в стене  ввести  внутрь  парильни. Соединительный </w:t>
      </w:r>
      <w:r w:rsidR="00932475">
        <w:rPr>
          <w:b w:val="0"/>
          <w:sz w:val="24"/>
          <w:szCs w:val="24"/>
        </w:rPr>
        <w:t>кабель</w:t>
      </w:r>
      <w:r w:rsidR="00932475" w:rsidRPr="00D473CE">
        <w:rPr>
          <w:b w:val="0"/>
          <w:sz w:val="24"/>
          <w:szCs w:val="24"/>
        </w:rPr>
        <w:t xml:space="preserve"> датчика подвесить на крючках на высоте не менее </w:t>
      </w:r>
      <w:r w:rsidR="00932475" w:rsidRPr="007B47A2">
        <w:rPr>
          <w:b w:val="0"/>
          <w:sz w:val="24"/>
          <w:szCs w:val="24"/>
        </w:rPr>
        <w:t xml:space="preserve">1 - </w:t>
      </w:r>
      <w:smartTag w:uri="urn:schemas-microsoft-com:office:smarttags" w:element="metricconverter">
        <w:smartTagPr>
          <w:attr w:name="ProductID" w:val="1,2 метра"/>
        </w:smartTagPr>
        <w:r w:rsidR="00932475" w:rsidRPr="007B47A2">
          <w:rPr>
            <w:b w:val="0"/>
            <w:sz w:val="24"/>
            <w:szCs w:val="24"/>
          </w:rPr>
          <w:t>1,2 метра</w:t>
        </w:r>
      </w:smartTag>
      <w:r w:rsidR="00932475" w:rsidRPr="007B47A2">
        <w:rPr>
          <w:b w:val="0"/>
          <w:sz w:val="24"/>
          <w:szCs w:val="24"/>
        </w:rPr>
        <w:t xml:space="preserve"> от верхней части каменки.</w:t>
      </w:r>
      <w:r w:rsidR="00932475">
        <w:rPr>
          <w:b w:val="0"/>
          <w:sz w:val="24"/>
          <w:szCs w:val="24"/>
        </w:rPr>
        <w:t xml:space="preserve"> </w:t>
      </w:r>
    </w:p>
    <w:p w:rsidR="00932475" w:rsidRPr="00D473CE" w:rsidRDefault="00932475" w:rsidP="00544A80">
      <w:pPr>
        <w:ind w:firstLine="360"/>
        <w:jc w:val="both"/>
        <w:rPr>
          <w:b w:val="0"/>
          <w:sz w:val="24"/>
          <w:szCs w:val="24"/>
        </w:rPr>
      </w:pPr>
      <w:r w:rsidRPr="00D473CE">
        <w:rPr>
          <w:b w:val="0"/>
          <w:sz w:val="24"/>
          <w:szCs w:val="24"/>
        </w:rPr>
        <w:t xml:space="preserve">Датчик и соединительный </w:t>
      </w:r>
      <w:r>
        <w:rPr>
          <w:b w:val="0"/>
          <w:sz w:val="24"/>
          <w:szCs w:val="24"/>
        </w:rPr>
        <w:t>кабель</w:t>
      </w:r>
      <w:r w:rsidRPr="00D473CE">
        <w:rPr>
          <w:b w:val="0"/>
          <w:sz w:val="24"/>
          <w:szCs w:val="24"/>
        </w:rPr>
        <w:t xml:space="preserve"> не должны находиться вблизи нагревател</w:t>
      </w:r>
      <w:r w:rsidRPr="00D473CE">
        <w:rPr>
          <w:b w:val="0"/>
          <w:sz w:val="24"/>
          <w:szCs w:val="24"/>
        </w:rPr>
        <w:t>ь</w:t>
      </w:r>
      <w:r w:rsidRPr="00D473CE">
        <w:rPr>
          <w:b w:val="0"/>
          <w:sz w:val="24"/>
          <w:szCs w:val="24"/>
        </w:rPr>
        <w:t>ных и охлаждающих устройств.</w:t>
      </w:r>
    </w:p>
    <w:p w:rsidR="00162F8C" w:rsidRDefault="00395312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6.6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Электрокаменка подключается к электросети  стационарно. Питающие кабели должны иметь усиленную оболочку не хуже, чем кабели ПСГ  </w:t>
      </w:r>
      <w:r w:rsidR="00932475">
        <w:rPr>
          <w:b w:val="0"/>
          <w:sz w:val="24"/>
          <w:szCs w:val="24"/>
        </w:rPr>
        <w:t>по ГОСТ 7399-97.</w:t>
      </w:r>
      <w:r w:rsidR="00932475" w:rsidRPr="00D473CE">
        <w:rPr>
          <w:b w:val="0"/>
          <w:sz w:val="24"/>
          <w:szCs w:val="24"/>
        </w:rPr>
        <w:t xml:space="preserve"> </w:t>
      </w:r>
    </w:p>
    <w:p w:rsidR="00932475" w:rsidRDefault="007B63BD" w:rsidP="007B63BD">
      <w:pPr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932475">
        <w:rPr>
          <w:b w:val="0"/>
          <w:sz w:val="24"/>
          <w:szCs w:val="24"/>
        </w:rPr>
        <w:lastRenderedPageBreak/>
        <w:t>Требуемые сечения</w:t>
      </w:r>
      <w:r w:rsidR="00932475" w:rsidRPr="00D473CE">
        <w:rPr>
          <w:b w:val="0"/>
          <w:sz w:val="24"/>
          <w:szCs w:val="24"/>
        </w:rPr>
        <w:t xml:space="preserve"> проводов и </w:t>
      </w:r>
      <w:r w:rsidR="00932475">
        <w:rPr>
          <w:b w:val="0"/>
          <w:sz w:val="24"/>
          <w:szCs w:val="24"/>
        </w:rPr>
        <w:t>количество проводов в кабеле</w:t>
      </w:r>
      <w:r w:rsidR="00932475" w:rsidRPr="00D473CE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приведены ниже:</w:t>
      </w:r>
    </w:p>
    <w:p w:rsidR="00932475" w:rsidRPr="007A4B31" w:rsidRDefault="00932475" w:rsidP="007A4B31">
      <w:pPr>
        <w:ind w:left="180" w:firstLine="180"/>
        <w:jc w:val="center"/>
        <w:rPr>
          <w:b w:val="0"/>
          <w:sz w:val="10"/>
          <w:szCs w:val="10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5512"/>
        <w:gridCol w:w="1064"/>
        <w:gridCol w:w="979"/>
        <w:gridCol w:w="979"/>
        <w:gridCol w:w="1006"/>
        <w:gridCol w:w="1008"/>
      </w:tblGrid>
      <w:tr w:rsidR="00932475" w:rsidRPr="0002417A" w:rsidTr="007B63BD">
        <w:tc>
          <w:tcPr>
            <w:tcW w:w="5512" w:type="dxa"/>
          </w:tcPr>
          <w:p w:rsidR="00932475" w:rsidRPr="0002417A" w:rsidRDefault="00932475" w:rsidP="00AA2EF7">
            <w:pPr>
              <w:ind w:firstLine="252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32475" w:rsidRPr="0002417A" w:rsidRDefault="00932475" w:rsidP="007B1EE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ЭКМ-1-4,5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CF47CF">
            <w:pPr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ЭКМ-1-6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CF47CF">
            <w:pPr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ЭКМ-1-9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CF47CF">
            <w:pPr>
              <w:ind w:left="-30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ЭКМ-1-12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CF47CF">
            <w:pPr>
              <w:ind w:left="-28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ЭКМ-1-18</w:t>
            </w:r>
          </w:p>
        </w:tc>
      </w:tr>
      <w:tr w:rsidR="00932475" w:rsidRPr="0002417A" w:rsidTr="007B63BD">
        <w:tc>
          <w:tcPr>
            <w:tcW w:w="5512" w:type="dxa"/>
          </w:tcPr>
          <w:p w:rsidR="00932475" w:rsidRPr="0002417A" w:rsidRDefault="00932475" w:rsidP="00AA2EF7">
            <w:pPr>
              <w:ind w:firstLine="252"/>
              <w:jc w:val="both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Сечение проводов и кабелей, кв. мм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ind w:left="-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ind w:left="-16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ind w:left="-50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4,0</w:t>
            </w:r>
          </w:p>
        </w:tc>
      </w:tr>
      <w:tr w:rsidR="00932475" w:rsidRPr="0002417A" w:rsidTr="007B63BD">
        <w:tc>
          <w:tcPr>
            <w:tcW w:w="5512" w:type="dxa"/>
          </w:tcPr>
          <w:p w:rsidR="00932475" w:rsidRPr="0002417A" w:rsidRDefault="00932475" w:rsidP="00AA2EF7">
            <w:pPr>
              <w:ind w:firstLine="25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Количеству проводов в кабеле</w:t>
            </w:r>
          </w:p>
        </w:tc>
        <w:tc>
          <w:tcPr>
            <w:tcW w:w="0" w:type="auto"/>
            <w:vAlign w:val="center"/>
          </w:tcPr>
          <w:p w:rsidR="00932475" w:rsidRDefault="00932475" w:rsidP="00DF185A">
            <w:pPr>
              <w:ind w:left="-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ind w:left="-1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DF185A">
            <w:pPr>
              <w:ind w:hanging="6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75" w:rsidRPr="0002417A" w:rsidRDefault="00BE3D3D" w:rsidP="00DF185A">
            <w:pPr>
              <w:ind w:left="-5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932475" w:rsidRPr="0002417A" w:rsidTr="007B63BD">
        <w:trPr>
          <w:trHeight w:val="550"/>
        </w:trPr>
        <w:tc>
          <w:tcPr>
            <w:tcW w:w="5512" w:type="dxa"/>
          </w:tcPr>
          <w:p w:rsidR="00932475" w:rsidRPr="0002417A" w:rsidRDefault="00932475" w:rsidP="00AA2EF7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Номинальный ток трёхполюсных </w:t>
            </w:r>
            <w:r w:rsidRPr="0002417A">
              <w:rPr>
                <w:b w:val="0"/>
                <w:sz w:val="24"/>
                <w:szCs w:val="24"/>
              </w:rPr>
              <w:t>устройств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417A">
              <w:rPr>
                <w:b w:val="0"/>
                <w:sz w:val="24"/>
                <w:szCs w:val="24"/>
              </w:rPr>
              <w:t>защиты, А</w:t>
            </w:r>
            <w:r>
              <w:rPr>
                <w:b w:val="0"/>
                <w:sz w:val="24"/>
                <w:szCs w:val="24"/>
              </w:rPr>
              <w:t xml:space="preserve"> (рекомендация для потребителя)</w:t>
            </w:r>
          </w:p>
        </w:tc>
        <w:tc>
          <w:tcPr>
            <w:tcW w:w="0" w:type="auto"/>
            <w:vAlign w:val="center"/>
          </w:tcPr>
          <w:p w:rsidR="00932475" w:rsidRDefault="00932475" w:rsidP="007B1EE7">
            <w:pPr>
              <w:ind w:left="-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F309AE">
            <w:pPr>
              <w:tabs>
                <w:tab w:val="left" w:pos="4575"/>
              </w:tabs>
              <w:ind w:left="44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F309AE">
            <w:pPr>
              <w:tabs>
                <w:tab w:val="left" w:pos="4575"/>
              </w:tabs>
              <w:ind w:left="-16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F309AE">
            <w:pPr>
              <w:tabs>
                <w:tab w:val="left" w:pos="4575"/>
              </w:tabs>
              <w:ind w:left="-64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32475" w:rsidRPr="0002417A" w:rsidRDefault="00932475" w:rsidP="00F309AE">
            <w:pPr>
              <w:tabs>
                <w:tab w:val="left" w:pos="4575"/>
              </w:tabs>
              <w:ind w:left="-50"/>
              <w:jc w:val="center"/>
              <w:rPr>
                <w:b w:val="0"/>
                <w:sz w:val="24"/>
                <w:szCs w:val="24"/>
              </w:rPr>
            </w:pPr>
            <w:r w:rsidRPr="0002417A">
              <w:rPr>
                <w:b w:val="0"/>
                <w:sz w:val="24"/>
                <w:szCs w:val="24"/>
              </w:rPr>
              <w:t>32</w:t>
            </w:r>
          </w:p>
        </w:tc>
      </w:tr>
    </w:tbl>
    <w:p w:rsidR="00CC1BA7" w:rsidRDefault="00CC1BA7" w:rsidP="00932475">
      <w:pPr>
        <w:tabs>
          <w:tab w:val="left" w:pos="1800"/>
        </w:tabs>
        <w:ind w:left="1800" w:hanging="16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395312" w:rsidRPr="007B63BD" w:rsidRDefault="00544A80" w:rsidP="007B63BD">
      <w:pPr>
        <w:tabs>
          <w:tab w:val="left" w:pos="0"/>
        </w:tabs>
        <w:ind w:firstLine="360"/>
        <w:jc w:val="both"/>
        <w:rPr>
          <w:b w:val="0"/>
          <w:i/>
          <w:sz w:val="24"/>
          <w:szCs w:val="24"/>
        </w:rPr>
      </w:pPr>
      <w:r w:rsidRPr="007B63BD">
        <w:rPr>
          <w:b w:val="0"/>
          <w:i/>
          <w:sz w:val="24"/>
          <w:szCs w:val="24"/>
        </w:rPr>
        <w:t>Примечания</w:t>
      </w:r>
      <w:r w:rsidR="00932475" w:rsidRPr="007B63BD">
        <w:rPr>
          <w:b w:val="0"/>
          <w:i/>
          <w:sz w:val="24"/>
          <w:szCs w:val="24"/>
        </w:rPr>
        <w:t xml:space="preserve">: </w:t>
      </w:r>
    </w:p>
    <w:p w:rsidR="00932475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Сечение проводников рабочего нуля и защитного заземления  не менее фазных.</w:t>
      </w:r>
    </w:p>
    <w:p w:rsidR="00395312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 </w:t>
      </w:r>
      <w:r w:rsidR="00932475">
        <w:rPr>
          <w:b w:val="0"/>
          <w:sz w:val="24"/>
          <w:szCs w:val="24"/>
        </w:rPr>
        <w:t>В количестве проводов кабеля не учтён провод защитного заземления.</w:t>
      </w:r>
    </w:p>
    <w:p w:rsidR="00CC1BA7" w:rsidRDefault="00CC1BA7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</w:p>
    <w:p w:rsidR="00932475" w:rsidRPr="00D473CE" w:rsidRDefault="00932475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 w:rsidRPr="00D473CE">
        <w:rPr>
          <w:b w:val="0"/>
          <w:sz w:val="24"/>
          <w:szCs w:val="24"/>
        </w:rPr>
        <w:t xml:space="preserve"> </w:t>
      </w:r>
      <w:r w:rsidR="00395312">
        <w:rPr>
          <w:b w:val="0"/>
          <w:sz w:val="24"/>
          <w:szCs w:val="24"/>
        </w:rPr>
        <w:t>6.7</w:t>
      </w:r>
      <w:r>
        <w:rPr>
          <w:b w:val="0"/>
          <w:sz w:val="24"/>
          <w:szCs w:val="24"/>
        </w:rPr>
        <w:t xml:space="preserve"> Для подключения к однофазной сети </w:t>
      </w:r>
      <w:r>
        <w:rPr>
          <w:b w:val="0"/>
          <w:sz w:val="24"/>
          <w:szCs w:val="24"/>
        </w:rPr>
        <w:sym w:font="Symbol" w:char="F07E"/>
      </w:r>
      <w:r>
        <w:rPr>
          <w:b w:val="0"/>
          <w:sz w:val="24"/>
          <w:szCs w:val="24"/>
        </w:rPr>
        <w:t xml:space="preserve">220В/50Гц  электрокаменок ЭКМ-1-4,5 и ЭКМ-1-6 необходимо установить перемычки А1, В1, С1 (сечением согласно п.6.6.) и к ним и клемме </w:t>
      </w:r>
      <w:r>
        <w:rPr>
          <w:b w:val="0"/>
          <w:sz w:val="24"/>
          <w:szCs w:val="24"/>
          <w:lang w:val="en-US"/>
        </w:rPr>
        <w:t>N</w:t>
      </w:r>
      <w:r>
        <w:rPr>
          <w:b w:val="0"/>
          <w:sz w:val="24"/>
          <w:szCs w:val="24"/>
        </w:rPr>
        <w:t>1 подвести однофазную сеть. При питании электрокаменок ЭКМ-1-4,5 и ЭКМ-1-6 от однофазной сети от пульта ПУЭКМ-02 необходимо руководствоваться указанием в руководстве на пульт.</w:t>
      </w:r>
    </w:p>
    <w:p w:rsidR="00932475" w:rsidRPr="00D473CE" w:rsidRDefault="00932475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 w:rsidRPr="00D473CE">
        <w:rPr>
          <w:b w:val="0"/>
          <w:sz w:val="24"/>
          <w:szCs w:val="24"/>
        </w:rPr>
        <w:t>После монтажа, а так же после длительных перерывов в работе, проверьте сопротивление изоляции нагрев</w:t>
      </w:r>
      <w:r w:rsidRPr="00D473CE">
        <w:rPr>
          <w:b w:val="0"/>
          <w:sz w:val="24"/>
          <w:szCs w:val="24"/>
        </w:rPr>
        <w:t>а</w:t>
      </w:r>
      <w:r w:rsidRPr="00D473CE">
        <w:rPr>
          <w:b w:val="0"/>
          <w:sz w:val="24"/>
          <w:szCs w:val="24"/>
        </w:rPr>
        <w:t>тельных элементов, которое должно быть не менее 0,5МОм. В случае несоответствия сопротивления изол</w:t>
      </w:r>
      <w:r w:rsidRPr="00D473CE">
        <w:rPr>
          <w:b w:val="0"/>
          <w:sz w:val="24"/>
          <w:szCs w:val="24"/>
        </w:rPr>
        <w:t>я</w:t>
      </w:r>
      <w:r w:rsidRPr="00D473CE">
        <w:rPr>
          <w:b w:val="0"/>
          <w:sz w:val="24"/>
          <w:szCs w:val="24"/>
        </w:rPr>
        <w:t>ции для его восстановления следует просушить нагревательные элементы при температуре 120…200</w:t>
      </w:r>
      <w:r w:rsidRPr="00D473CE">
        <w:rPr>
          <w:b w:val="0"/>
          <w:sz w:val="24"/>
          <w:szCs w:val="24"/>
        </w:rPr>
        <w:sym w:font="Symbol" w:char="F0B0"/>
      </w:r>
      <w:r w:rsidRPr="00D473CE">
        <w:rPr>
          <w:b w:val="0"/>
          <w:sz w:val="24"/>
          <w:szCs w:val="24"/>
        </w:rPr>
        <w:t>С в т</w:t>
      </w:r>
      <w:r w:rsidRPr="00D473CE">
        <w:rPr>
          <w:b w:val="0"/>
          <w:sz w:val="24"/>
          <w:szCs w:val="24"/>
        </w:rPr>
        <w:t>е</w:t>
      </w:r>
      <w:r w:rsidRPr="00D473CE">
        <w:rPr>
          <w:b w:val="0"/>
          <w:sz w:val="24"/>
          <w:szCs w:val="24"/>
        </w:rPr>
        <w:t xml:space="preserve">чение 4…6 час.  </w:t>
      </w:r>
    </w:p>
    <w:p w:rsidR="00932475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6.8 </w:t>
      </w:r>
      <w:r w:rsidR="00932475" w:rsidRPr="00D473CE">
        <w:rPr>
          <w:b w:val="0"/>
          <w:sz w:val="24"/>
          <w:szCs w:val="24"/>
        </w:rPr>
        <w:t>Камни, используемые для каменки, должны выдерживать большие температурные колебания, не выд</w:t>
      </w:r>
      <w:r w:rsidR="00932475" w:rsidRPr="00D473CE">
        <w:rPr>
          <w:b w:val="0"/>
          <w:sz w:val="24"/>
          <w:szCs w:val="24"/>
        </w:rPr>
        <w:t>е</w:t>
      </w:r>
      <w:r w:rsidR="00932475" w:rsidRPr="00D473CE">
        <w:rPr>
          <w:b w:val="0"/>
          <w:sz w:val="24"/>
          <w:szCs w:val="24"/>
        </w:rPr>
        <w:t>лять запаха и пыли,  по  размеру  должны быть достаточно большие. Лучшие камни - галька фракций 8-10см. Перед укладкой их необходимо обмыть.</w:t>
      </w:r>
    </w:p>
    <w:p w:rsidR="00932475" w:rsidRPr="00D473CE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6.9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Уложить камни в емкость электрокаменки таким образом, чтобы между ними свободно мог циркулир</w:t>
      </w:r>
      <w:r w:rsidR="00932475" w:rsidRPr="00D473CE">
        <w:rPr>
          <w:b w:val="0"/>
          <w:sz w:val="24"/>
          <w:szCs w:val="24"/>
        </w:rPr>
        <w:t>о</w:t>
      </w:r>
      <w:r w:rsidR="00932475" w:rsidRPr="00D473CE">
        <w:rPr>
          <w:b w:val="0"/>
          <w:sz w:val="24"/>
          <w:szCs w:val="24"/>
        </w:rPr>
        <w:t xml:space="preserve">вать горячий воздух, высотой не более 5  </w:t>
      </w:r>
      <w:smartTag w:uri="urn:schemas-microsoft-com:office:smarttags" w:element="metricconverter">
        <w:smartTagPr>
          <w:attr w:name="ProductID" w:val="-8 см"/>
        </w:smartTagPr>
        <w:r w:rsidR="00932475" w:rsidRPr="00D473CE">
          <w:rPr>
            <w:b w:val="0"/>
            <w:sz w:val="24"/>
            <w:szCs w:val="24"/>
          </w:rPr>
          <w:t>-8 см</w:t>
        </w:r>
      </w:smartTag>
      <w:r w:rsidR="00932475" w:rsidRPr="00D473CE">
        <w:rPr>
          <w:b w:val="0"/>
          <w:sz w:val="24"/>
          <w:szCs w:val="24"/>
        </w:rPr>
        <w:t xml:space="preserve"> над нагревательными элементами.</w:t>
      </w:r>
    </w:p>
    <w:p w:rsidR="00932475" w:rsidRDefault="007B63BD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 w:rsidRPr="00D473CE">
        <w:rPr>
          <w:b w:val="0"/>
          <w:sz w:val="24"/>
          <w:szCs w:val="24"/>
        </w:rPr>
        <w:t>Наличие</w:t>
      </w:r>
      <w:r w:rsidR="00932475" w:rsidRPr="00D473CE">
        <w:rPr>
          <w:b w:val="0"/>
          <w:sz w:val="24"/>
          <w:szCs w:val="24"/>
        </w:rPr>
        <w:t xml:space="preserve"> мелких камней, заклинивание ТЭH может привести к преждевременному выходу </w:t>
      </w:r>
      <w:r w:rsidR="00932475">
        <w:rPr>
          <w:b w:val="0"/>
          <w:sz w:val="24"/>
          <w:szCs w:val="24"/>
        </w:rPr>
        <w:t xml:space="preserve">из </w:t>
      </w:r>
      <w:r w:rsidR="00932475" w:rsidRPr="00D473CE">
        <w:rPr>
          <w:b w:val="0"/>
          <w:sz w:val="24"/>
          <w:szCs w:val="24"/>
        </w:rPr>
        <w:t>строя к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менки.</w:t>
      </w:r>
    </w:p>
    <w:p w:rsidR="00932475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6.10</w:t>
      </w:r>
      <w:r w:rsidR="00932475">
        <w:rPr>
          <w:b w:val="0"/>
          <w:sz w:val="24"/>
          <w:szCs w:val="24"/>
        </w:rPr>
        <w:t xml:space="preserve"> Возможна установка смежных нагревателей для сауны. При этом минимальный объём парильного помещения должен определяться из расчёта 1,2 куб.м на каждый киловатт установленной мощности нагревателей.</w:t>
      </w:r>
    </w:p>
    <w:p w:rsidR="00932475" w:rsidRPr="009234D4" w:rsidRDefault="00932475" w:rsidP="007B63BD">
      <w:pPr>
        <w:tabs>
          <w:tab w:val="left" w:pos="0"/>
        </w:tabs>
        <w:ind w:firstLine="360"/>
        <w:jc w:val="both"/>
        <w:rPr>
          <w:b w:val="0"/>
          <w:sz w:val="10"/>
          <w:szCs w:val="10"/>
        </w:rPr>
      </w:pPr>
    </w:p>
    <w:p w:rsidR="00932475" w:rsidRPr="00457751" w:rsidRDefault="00395312" w:rsidP="007B63BD">
      <w:pPr>
        <w:tabs>
          <w:tab w:val="left" w:pos="0"/>
        </w:tabs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932475" w:rsidRPr="00457751">
        <w:rPr>
          <w:sz w:val="24"/>
          <w:szCs w:val="24"/>
        </w:rPr>
        <w:t>ТОПКА ПАРИЛКИ</w:t>
      </w:r>
    </w:p>
    <w:p w:rsidR="00932475" w:rsidRPr="00D473CE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7.1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Топка парилки должна осуществляться  под  надзором.  При первом включении баню необходимо хор</w:t>
      </w:r>
      <w:r w:rsidR="00932475" w:rsidRPr="00D473CE">
        <w:rPr>
          <w:b w:val="0"/>
          <w:sz w:val="24"/>
          <w:szCs w:val="24"/>
        </w:rPr>
        <w:t>о</w:t>
      </w:r>
      <w:r w:rsidR="00932475" w:rsidRPr="00D473CE">
        <w:rPr>
          <w:b w:val="0"/>
          <w:sz w:val="24"/>
          <w:szCs w:val="24"/>
        </w:rPr>
        <w:t xml:space="preserve">шо проветрить, так как происходит обгорание нагревателей каменки с выделением дыма. Обычную топку следует начать примерно за </w:t>
      </w:r>
      <w:r w:rsidR="00241F1C">
        <w:rPr>
          <w:b w:val="0"/>
          <w:sz w:val="24"/>
          <w:szCs w:val="24"/>
        </w:rPr>
        <w:t>1-2</w:t>
      </w:r>
      <w:r w:rsidR="00932475" w:rsidRPr="00D473CE">
        <w:rPr>
          <w:b w:val="0"/>
          <w:sz w:val="24"/>
          <w:szCs w:val="24"/>
        </w:rPr>
        <w:t xml:space="preserve"> часа до приема  процедур, чтобы камни успели нагреться и температура в бане выровняться.</w:t>
      </w:r>
    </w:p>
    <w:p w:rsidR="00932475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7.2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Для получения пара допускается лить горячую воду на камни хорошо прогретой электрокаменки только пластмассовым или деревянным ковшом с удлиненной ручкой порциями не более </w:t>
      </w:r>
      <w:smartTag w:uri="urn:schemas-microsoft-com:office:smarttags" w:element="metricconverter">
        <w:smartTagPr>
          <w:attr w:name="ProductID" w:val="100 г"/>
        </w:smartTagPr>
        <w:r w:rsidR="00932475" w:rsidRPr="00D473CE">
          <w:rPr>
            <w:b w:val="0"/>
            <w:sz w:val="24"/>
            <w:szCs w:val="24"/>
          </w:rPr>
          <w:t>100 г</w:t>
        </w:r>
      </w:smartTag>
      <w:r w:rsidR="00932475" w:rsidRPr="00D473CE">
        <w:rPr>
          <w:b w:val="0"/>
          <w:sz w:val="24"/>
          <w:szCs w:val="24"/>
        </w:rPr>
        <w:t xml:space="preserve">. </w:t>
      </w:r>
    </w:p>
    <w:p w:rsidR="00932475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7.3</w:t>
      </w:r>
      <w:r w:rsidR="00932475">
        <w:rPr>
          <w:b w:val="0"/>
          <w:sz w:val="24"/>
          <w:szCs w:val="24"/>
        </w:rPr>
        <w:t xml:space="preserve"> Пульт управления обеспечивает автоматическое выключение каменки по истечении 6ч. работы.</w:t>
      </w:r>
    </w:p>
    <w:p w:rsidR="00932475" w:rsidRPr="00D20A2A" w:rsidRDefault="00395312" w:rsidP="007B63BD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932475">
        <w:rPr>
          <w:sz w:val="24"/>
          <w:szCs w:val="24"/>
        </w:rPr>
        <w:t xml:space="preserve"> </w:t>
      </w:r>
      <w:r w:rsidR="00932475" w:rsidRPr="00D20A2A">
        <w:rPr>
          <w:sz w:val="24"/>
          <w:szCs w:val="24"/>
        </w:rPr>
        <w:t>Помещение парилки должно быть прове</w:t>
      </w:r>
      <w:r w:rsidR="00932475">
        <w:rPr>
          <w:sz w:val="24"/>
          <w:szCs w:val="24"/>
        </w:rPr>
        <w:t>рено</w:t>
      </w:r>
      <w:r w:rsidR="00932475" w:rsidRPr="00D20A2A">
        <w:rPr>
          <w:sz w:val="24"/>
          <w:szCs w:val="24"/>
        </w:rPr>
        <w:t xml:space="preserve"> до повторного включения таймера.</w:t>
      </w:r>
    </w:p>
    <w:p w:rsidR="00932475" w:rsidRPr="009234D4" w:rsidRDefault="00932475" w:rsidP="007B63BD">
      <w:pPr>
        <w:tabs>
          <w:tab w:val="left" w:pos="0"/>
        </w:tabs>
        <w:ind w:firstLine="360"/>
        <w:jc w:val="both"/>
        <w:rPr>
          <w:b w:val="0"/>
          <w:sz w:val="10"/>
          <w:szCs w:val="10"/>
        </w:rPr>
      </w:pPr>
    </w:p>
    <w:p w:rsidR="00932475" w:rsidRPr="00457751" w:rsidRDefault="00395312" w:rsidP="007B63BD">
      <w:pPr>
        <w:tabs>
          <w:tab w:val="left" w:pos="0"/>
        </w:tabs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2475" w:rsidRPr="00457751">
        <w:rPr>
          <w:sz w:val="24"/>
          <w:szCs w:val="24"/>
        </w:rPr>
        <w:t xml:space="preserve"> ПРАВИЛА ХРАHЕHИЯ</w:t>
      </w:r>
    </w:p>
    <w:p w:rsidR="00932475" w:rsidRDefault="00932475" w:rsidP="007B63BD">
      <w:pPr>
        <w:pStyle w:val="31"/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 w:rsidRPr="00457751">
        <w:rPr>
          <w:b w:val="0"/>
          <w:sz w:val="24"/>
          <w:szCs w:val="24"/>
        </w:rPr>
        <w:t xml:space="preserve">Электрокаменка должна храниться в закрытых помещениях в условиях,  исключающих возможность воздействия солнечных лучей, влаги, резких колебаний температуры. Температура окружающего воздуха при  хранении  электрокаменки должна быть не ниже +5 </w:t>
      </w:r>
      <w:r w:rsidRPr="00457751">
        <w:rPr>
          <w:b w:val="0"/>
          <w:sz w:val="24"/>
          <w:szCs w:val="24"/>
        </w:rPr>
        <w:sym w:font="Symbol" w:char="F0B0"/>
      </w:r>
      <w:r w:rsidRPr="00457751">
        <w:rPr>
          <w:b w:val="0"/>
          <w:sz w:val="24"/>
          <w:szCs w:val="24"/>
        </w:rPr>
        <w:t>С. Относительная  влажность  воздуха не более 80% при температуре +25</w:t>
      </w:r>
      <w:r w:rsidRPr="00457751">
        <w:rPr>
          <w:b w:val="0"/>
          <w:sz w:val="24"/>
          <w:szCs w:val="24"/>
        </w:rPr>
        <w:sym w:font="Symbol" w:char="F0B0"/>
      </w:r>
      <w:r w:rsidRPr="00457751">
        <w:rPr>
          <w:b w:val="0"/>
          <w:sz w:val="24"/>
          <w:szCs w:val="24"/>
        </w:rPr>
        <w:t xml:space="preserve"> С.</w:t>
      </w:r>
    </w:p>
    <w:p w:rsidR="00932475" w:rsidRPr="00457751" w:rsidRDefault="00395312" w:rsidP="007B63BD">
      <w:pPr>
        <w:tabs>
          <w:tab w:val="left" w:pos="0"/>
        </w:tabs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32475" w:rsidRPr="00457751">
        <w:rPr>
          <w:sz w:val="24"/>
          <w:szCs w:val="24"/>
        </w:rPr>
        <w:t xml:space="preserve"> ГАРАHТИЙHЫЕ ОБЯЗАТЕЛЬСТВА</w:t>
      </w:r>
    </w:p>
    <w:p w:rsidR="00932475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Изготовитель гарантирует нормальную работу  электрокаменки  при  соблюдении  потребителем правил эк</w:t>
      </w:r>
      <w:r w:rsidR="00932475" w:rsidRPr="00D473CE">
        <w:rPr>
          <w:b w:val="0"/>
          <w:sz w:val="24"/>
          <w:szCs w:val="24"/>
        </w:rPr>
        <w:t>с</w:t>
      </w:r>
      <w:r w:rsidR="00932475" w:rsidRPr="00D473CE">
        <w:rPr>
          <w:b w:val="0"/>
          <w:sz w:val="24"/>
          <w:szCs w:val="24"/>
        </w:rPr>
        <w:t>плуатации.</w:t>
      </w:r>
    </w:p>
    <w:p w:rsidR="00932475" w:rsidRPr="00D473CE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9.2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Гарантийный срок хранения - 1 год. Гарантийный срок эксплуатации - </w:t>
      </w:r>
      <w:r w:rsidR="003D0070">
        <w:rPr>
          <w:b w:val="0"/>
          <w:sz w:val="24"/>
          <w:szCs w:val="24"/>
        </w:rPr>
        <w:t>3</w:t>
      </w:r>
      <w:r w:rsidR="00932475" w:rsidRPr="00D473CE">
        <w:rPr>
          <w:b w:val="0"/>
          <w:sz w:val="24"/>
          <w:szCs w:val="24"/>
        </w:rPr>
        <w:t xml:space="preserve"> год</w:t>
      </w:r>
      <w:r w:rsidR="00AA7374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 xml:space="preserve"> с момента продажи (пер</w:t>
      </w:r>
      <w:r w:rsidR="00932475" w:rsidRPr="00D473CE">
        <w:rPr>
          <w:b w:val="0"/>
          <w:sz w:val="24"/>
          <w:szCs w:val="24"/>
        </w:rPr>
        <w:t>е</w:t>
      </w:r>
      <w:r w:rsidR="00932475" w:rsidRPr="00D473CE">
        <w:rPr>
          <w:b w:val="0"/>
          <w:sz w:val="24"/>
          <w:szCs w:val="24"/>
        </w:rPr>
        <w:t xml:space="preserve">дачи) электрокаменки. Гарантийный срок исчисляется со дня изготовления электрокаменки, если день ее продажи (передачи) установить невозможно. В течение гарантийного </w:t>
      </w:r>
      <w:r w:rsidR="00932475" w:rsidRPr="00D473CE">
        <w:rPr>
          <w:b w:val="0"/>
          <w:sz w:val="24"/>
          <w:szCs w:val="24"/>
        </w:rPr>
        <w:lastRenderedPageBreak/>
        <w:t>срока завод - изготовитель в отнош</w:t>
      </w:r>
      <w:r w:rsidR="00932475" w:rsidRPr="00D473CE">
        <w:rPr>
          <w:b w:val="0"/>
          <w:sz w:val="24"/>
          <w:szCs w:val="24"/>
        </w:rPr>
        <w:t>е</w:t>
      </w:r>
      <w:r w:rsidR="00932475" w:rsidRPr="00D473CE">
        <w:rPr>
          <w:b w:val="0"/>
          <w:sz w:val="24"/>
          <w:szCs w:val="24"/>
        </w:rPr>
        <w:t>нии недостатков электрокаменки удовлетворяет требования потребителя в соответствии с действующим з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конодательством, при условии соблюдения потребителем правил эксплуатации, хранения и транспортиров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ния.</w:t>
      </w:r>
    </w:p>
    <w:p w:rsidR="00932475" w:rsidRPr="00D473CE" w:rsidRDefault="00395312" w:rsidP="007B63BD">
      <w:pPr>
        <w:tabs>
          <w:tab w:val="left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9.3 </w:t>
      </w:r>
      <w:r w:rsidR="00932475" w:rsidRPr="00D473CE">
        <w:rPr>
          <w:b w:val="0"/>
          <w:sz w:val="24"/>
          <w:szCs w:val="24"/>
        </w:rPr>
        <w:t>Гарантийное обслуживание производится при предъявлении документов, подтверждающих факт и усл</w:t>
      </w:r>
      <w:r w:rsidR="00932475" w:rsidRPr="00D473CE">
        <w:rPr>
          <w:b w:val="0"/>
          <w:sz w:val="24"/>
          <w:szCs w:val="24"/>
        </w:rPr>
        <w:t>о</w:t>
      </w:r>
      <w:r w:rsidR="00932475" w:rsidRPr="00D473CE">
        <w:rPr>
          <w:b w:val="0"/>
          <w:sz w:val="24"/>
          <w:szCs w:val="24"/>
        </w:rPr>
        <w:t>вия покупки электрокаменки. При отсутствии таких документов доказывание факта и условий покупки эле</w:t>
      </w:r>
      <w:r w:rsidR="00932475" w:rsidRPr="00D473CE">
        <w:rPr>
          <w:b w:val="0"/>
          <w:sz w:val="24"/>
          <w:szCs w:val="24"/>
        </w:rPr>
        <w:t>к</w:t>
      </w:r>
      <w:r w:rsidR="00932475" w:rsidRPr="00D473CE">
        <w:rPr>
          <w:b w:val="0"/>
          <w:sz w:val="24"/>
          <w:szCs w:val="24"/>
        </w:rPr>
        <w:t>трокаменки, в том числе фа</w:t>
      </w:r>
      <w:r w:rsidR="00292721">
        <w:rPr>
          <w:b w:val="0"/>
          <w:sz w:val="24"/>
          <w:szCs w:val="24"/>
        </w:rPr>
        <w:t>кта предоставления гарантии и её</w:t>
      </w:r>
      <w:r w:rsidR="00932475" w:rsidRPr="00D473CE">
        <w:rPr>
          <w:b w:val="0"/>
          <w:sz w:val="24"/>
          <w:szCs w:val="24"/>
        </w:rPr>
        <w:t xml:space="preserve"> условий осуществляется потребителем в поря</w:t>
      </w:r>
      <w:r w:rsidR="00932475" w:rsidRPr="00D473CE">
        <w:rPr>
          <w:b w:val="0"/>
          <w:sz w:val="24"/>
          <w:szCs w:val="24"/>
        </w:rPr>
        <w:t>д</w:t>
      </w:r>
      <w:r w:rsidR="00932475" w:rsidRPr="00D473CE">
        <w:rPr>
          <w:b w:val="0"/>
          <w:sz w:val="24"/>
          <w:szCs w:val="24"/>
        </w:rPr>
        <w:t xml:space="preserve">ке, установленным законодательством. </w:t>
      </w:r>
    </w:p>
    <w:p w:rsidR="00932475" w:rsidRDefault="00932475" w:rsidP="00932475">
      <w:pPr>
        <w:rPr>
          <w:sz w:val="36"/>
          <w:szCs w:val="36"/>
        </w:rPr>
      </w:pPr>
      <w:r w:rsidRPr="00C05BA4">
        <w:rPr>
          <w:b w:val="0"/>
          <w:sz w:val="24"/>
          <w:szCs w:val="24"/>
        </w:rPr>
        <w:t xml:space="preserve">                                        </w:t>
      </w:r>
    </w:p>
    <w:p w:rsidR="007B63BD" w:rsidRDefault="00045B16" w:rsidP="00045B16">
      <w:pPr>
        <w:jc w:val="center"/>
      </w:pPr>
      <w:r>
        <w:object w:dxaOrig="9654" w:dyaOrig="16608">
          <v:shape id="_x0000_i1027" type="#_x0000_t75" style="width:379.5pt;height:621pt" o:ole="" o:allowoverlap="f">
            <v:imagedata r:id="rId12" o:title=""/>
          </v:shape>
          <o:OLEObject Type="Embed" ProgID="KOMPAS.FRW" ShapeID="_x0000_i1027" DrawAspect="Content" ObjectID="_1615200455" r:id="rId13"/>
        </w:object>
      </w:r>
    </w:p>
    <w:p w:rsidR="00045B16" w:rsidRDefault="00045B16" w:rsidP="00045B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 - указания по подключению электрокаменок ЭКМ-1-4,5 и ЭКМ-1-6 к однофазной сети </w:t>
      </w:r>
      <w:r>
        <w:rPr>
          <w:sz w:val="24"/>
          <w:szCs w:val="24"/>
        </w:rPr>
        <w:sym w:font="Symbol" w:char="F07E"/>
      </w:r>
      <w:r w:rsidRPr="00CD227D">
        <w:rPr>
          <w:sz w:val="24"/>
          <w:szCs w:val="24"/>
        </w:rPr>
        <w:t>50</w:t>
      </w:r>
      <w:r>
        <w:rPr>
          <w:sz w:val="24"/>
          <w:szCs w:val="24"/>
        </w:rPr>
        <w:t>Гц/220В см. п. 6.7. руководства</w:t>
      </w:r>
    </w:p>
    <w:p w:rsidR="00926603" w:rsidRDefault="00926603" w:rsidP="00045B16">
      <w:pPr>
        <w:rPr>
          <w:b w:val="0"/>
          <w:sz w:val="24"/>
          <w:szCs w:val="24"/>
        </w:rPr>
      </w:pPr>
    </w:p>
    <w:p w:rsidR="00926603" w:rsidRDefault="00926603" w:rsidP="00932475">
      <w:pPr>
        <w:jc w:val="center"/>
        <w:rPr>
          <w:b w:val="0"/>
          <w:sz w:val="24"/>
          <w:szCs w:val="24"/>
        </w:rPr>
      </w:pPr>
    </w:p>
    <w:p w:rsidR="00BB3D9B" w:rsidRDefault="00B20707" w:rsidP="00932475">
      <w:pPr>
        <w:jc w:val="center"/>
        <w:rPr>
          <w:sz w:val="36"/>
          <w:szCs w:val="36"/>
        </w:rPr>
      </w:pPr>
      <w:r w:rsidRPr="00B63EF7">
        <w:rPr>
          <w:sz w:val="36"/>
          <w:szCs w:val="36"/>
        </w:rPr>
        <w:object w:dxaOrig="9586" w:dyaOrig="9023">
          <v:shape id="_x0000_i1028" type="#_x0000_t75" style="width:396.75pt;height:373.5pt" o:ole="">
            <v:imagedata r:id="rId14" o:title=""/>
          </v:shape>
          <o:OLEObject Type="Embed" ProgID="KOMPAS.FRW" ShapeID="_x0000_i1028" DrawAspect="Content" ObjectID="_1615200456" r:id="rId15"/>
        </w:object>
      </w:r>
    </w:p>
    <w:p w:rsidR="00932475" w:rsidRDefault="00395312" w:rsidP="0039531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7B63BD">
        <w:rPr>
          <w:b w:val="0"/>
          <w:sz w:val="24"/>
          <w:szCs w:val="24"/>
        </w:rPr>
        <w:t>Примечание -</w:t>
      </w:r>
      <w:r w:rsidR="00932475" w:rsidRPr="00B63EF7">
        <w:rPr>
          <w:b w:val="0"/>
          <w:sz w:val="24"/>
          <w:szCs w:val="24"/>
        </w:rPr>
        <w:t xml:space="preserve"> </w:t>
      </w:r>
      <w:r w:rsidR="007B63BD">
        <w:rPr>
          <w:b w:val="0"/>
          <w:sz w:val="24"/>
          <w:szCs w:val="24"/>
        </w:rPr>
        <w:t>д</w:t>
      </w:r>
      <w:r w:rsidR="00932475">
        <w:rPr>
          <w:b w:val="0"/>
          <w:sz w:val="24"/>
          <w:szCs w:val="24"/>
        </w:rPr>
        <w:t>ля подключения электрокаменки ЭКМ-1-18 без пульта управления парные клеммы А1 и А2, В1 и В2, С1 и С2 соединить между собой перемычкой сечением 2,5мм</w:t>
      </w:r>
      <w:r w:rsidR="00932475">
        <w:rPr>
          <w:b w:val="0"/>
          <w:sz w:val="24"/>
          <w:szCs w:val="24"/>
          <w:vertAlign w:val="superscript"/>
        </w:rPr>
        <w:t>2</w:t>
      </w:r>
      <w:r w:rsidR="00932475">
        <w:rPr>
          <w:b w:val="0"/>
          <w:sz w:val="24"/>
          <w:szCs w:val="24"/>
        </w:rPr>
        <w:t xml:space="preserve"> и подвести к ним согласно схемы кабель питания от 3-х фазной сети.</w:t>
      </w:r>
    </w:p>
    <w:p w:rsidR="00816BAE" w:rsidRPr="00553623" w:rsidRDefault="00816BAE" w:rsidP="00553623">
      <w:pPr>
        <w:jc w:val="center"/>
        <w:rPr>
          <w:b w:val="0"/>
          <w:sz w:val="10"/>
          <w:szCs w:val="10"/>
        </w:rPr>
      </w:pPr>
    </w:p>
    <w:p w:rsidR="00816BAE" w:rsidRDefault="00395312" w:rsidP="003953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10</w:t>
      </w:r>
      <w:r w:rsidR="007B63BD">
        <w:rPr>
          <w:sz w:val="24"/>
          <w:szCs w:val="24"/>
        </w:rPr>
        <w:t xml:space="preserve"> СВИДЕТЕЛЬСТВО О ПРИЁ</w:t>
      </w:r>
      <w:r w:rsidR="00816BAE" w:rsidRPr="00457751">
        <w:rPr>
          <w:sz w:val="24"/>
          <w:szCs w:val="24"/>
        </w:rPr>
        <w:t>МКЕ</w:t>
      </w:r>
    </w:p>
    <w:p w:rsidR="000A176F" w:rsidRDefault="000A176F" w:rsidP="000A176F">
      <w:pPr>
        <w:pStyle w:val="a4"/>
        <w:ind w:left="0"/>
        <w:jc w:val="both"/>
        <w:rPr>
          <w:b w:val="0"/>
          <w:sz w:val="10"/>
          <w:szCs w:val="10"/>
        </w:rPr>
      </w:pPr>
    </w:p>
    <w:p w:rsidR="00816BAE" w:rsidRDefault="00DE4B93" w:rsidP="000A176F">
      <w:pPr>
        <w:pStyle w:val="a4"/>
        <w:ind w:left="0"/>
        <w:jc w:val="both"/>
        <w:rPr>
          <w:b w:val="0"/>
          <w:sz w:val="24"/>
          <w:szCs w:val="24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7pt;margin-top:27.75pt;width:126pt;height:18pt;z-index:251658240" filled="f" stroked="f">
            <v:textbox>
              <w:txbxContent>
                <w:p w:rsidR="00DE4B93" w:rsidRPr="00DE4B93" w:rsidRDefault="00DE4B93">
                  <w:pPr>
                    <w:rPr>
                      <w:b w:val="0"/>
                    </w:rPr>
                  </w:pPr>
                  <w:r w:rsidRPr="00DE4B93">
                    <w:rPr>
                      <w:b w:val="0"/>
                    </w:rPr>
                    <w:t>(ненужное зачеркнуть)</w:t>
                  </w:r>
                </w:p>
              </w:txbxContent>
            </v:textbox>
          </v:shape>
        </w:pict>
      </w:r>
      <w:r w:rsidR="00ED5336">
        <w:rPr>
          <w:b w:val="0"/>
          <w:noProof/>
          <w:sz w:val="24"/>
          <w:szCs w:val="24"/>
        </w:rPr>
        <w:pict>
          <v:shape id="_x0000_s1032" type="#_x0000_t202" style="position:absolute;left:0;text-align:left;margin-left:261pt;margin-top:18.75pt;width:27pt;height:18pt;z-index:251656192" filled="f">
            <v:textbox style="mso-next-textbox:#_x0000_s1032">
              <w:txbxContent>
                <w:p w:rsidR="00ED5336" w:rsidRPr="00ED5336" w:rsidRDefault="00ED5336">
                  <w:pPr>
                    <w:rPr>
                      <w:b w:val="0"/>
                    </w:rPr>
                  </w:pPr>
                  <w:r w:rsidRPr="00ED5336">
                    <w:rPr>
                      <w:b w:val="0"/>
                    </w:rPr>
                    <w:t>Да</w:t>
                  </w:r>
                </w:p>
              </w:txbxContent>
            </v:textbox>
          </v:shape>
        </w:pict>
      </w:r>
      <w:r w:rsidR="000A176F">
        <w:rPr>
          <w:b w:val="0"/>
          <w:sz w:val="10"/>
          <w:szCs w:val="10"/>
        </w:rPr>
        <w:t xml:space="preserve">             </w:t>
      </w:r>
      <w:r w:rsidR="00816BAE" w:rsidRPr="00C05BA4">
        <w:rPr>
          <w:b w:val="0"/>
          <w:sz w:val="24"/>
          <w:szCs w:val="24"/>
        </w:rPr>
        <w:t>Электрокаменка ЭКМ</w:t>
      </w:r>
      <w:r w:rsidR="00816BAE">
        <w:rPr>
          <w:b w:val="0"/>
          <w:sz w:val="24"/>
          <w:szCs w:val="24"/>
        </w:rPr>
        <w:t>-</w:t>
      </w:r>
      <w:r w:rsidR="00816BAE" w:rsidRPr="00C05BA4">
        <w:rPr>
          <w:b w:val="0"/>
          <w:sz w:val="24"/>
          <w:szCs w:val="24"/>
        </w:rPr>
        <w:t>1- ____</w:t>
      </w:r>
      <w:r w:rsidR="00685DC6">
        <w:rPr>
          <w:b w:val="0"/>
          <w:sz w:val="24"/>
          <w:szCs w:val="24"/>
        </w:rPr>
        <w:t>__</w:t>
      </w:r>
      <w:r w:rsidR="00816BAE" w:rsidRPr="00C05BA4">
        <w:rPr>
          <w:b w:val="0"/>
          <w:sz w:val="24"/>
          <w:szCs w:val="24"/>
        </w:rPr>
        <w:t xml:space="preserve"> соответствует ТУ3468-006-</w:t>
      </w:r>
      <w:r w:rsidR="000A176F">
        <w:rPr>
          <w:b w:val="0"/>
          <w:sz w:val="24"/>
          <w:szCs w:val="24"/>
        </w:rPr>
        <w:t xml:space="preserve">12589972-99 и признана годной к </w:t>
      </w:r>
      <w:r w:rsidR="00816BAE" w:rsidRPr="00C05BA4">
        <w:rPr>
          <w:b w:val="0"/>
          <w:sz w:val="24"/>
          <w:szCs w:val="24"/>
        </w:rPr>
        <w:t>эк</w:t>
      </w:r>
      <w:r w:rsidR="00816BAE" w:rsidRPr="00C05BA4">
        <w:rPr>
          <w:b w:val="0"/>
          <w:sz w:val="24"/>
          <w:szCs w:val="24"/>
        </w:rPr>
        <w:t>с</w:t>
      </w:r>
      <w:r w:rsidR="00816BAE" w:rsidRPr="00C05BA4">
        <w:rPr>
          <w:b w:val="0"/>
          <w:sz w:val="24"/>
          <w:szCs w:val="24"/>
        </w:rPr>
        <w:t>плуатации.</w:t>
      </w:r>
    </w:p>
    <w:p w:rsidR="0086691D" w:rsidRPr="00C05BA4" w:rsidRDefault="00ED5336" w:rsidP="00816BAE">
      <w:pPr>
        <w:pStyle w:val="a4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_x0000_s1035" type="#_x0000_t202" style="position:absolute;left:0;text-align:left;margin-left:261pt;margin-top:12.15pt;width:36pt;height:18pt;z-index:251657216" filled="f">
            <v:textbox style="mso-next-textbox:#_x0000_s1035">
              <w:txbxContent>
                <w:p w:rsidR="00ED5336" w:rsidRPr="00ED5336" w:rsidRDefault="00ED5336">
                  <w:pPr>
                    <w:rPr>
                      <w:b w:val="0"/>
                    </w:rPr>
                  </w:pPr>
                  <w:r w:rsidRPr="00ED5336">
                    <w:rPr>
                      <w:b w:val="0"/>
                    </w:rPr>
                    <w:t>Нет</w:t>
                  </w:r>
                </w:p>
              </w:txbxContent>
            </v:textbox>
          </v:shape>
        </w:pict>
      </w:r>
      <w:r w:rsidR="0086691D">
        <w:rPr>
          <w:b w:val="0"/>
          <w:sz w:val="24"/>
          <w:szCs w:val="24"/>
        </w:rPr>
        <w:t xml:space="preserve">Наличие пульта </w:t>
      </w:r>
      <w:r w:rsidR="008C3C4E">
        <w:rPr>
          <w:b w:val="0"/>
          <w:sz w:val="24"/>
          <w:szCs w:val="24"/>
        </w:rPr>
        <w:t xml:space="preserve">управления ПУЭКМ - _____ - </w:t>
      </w:r>
    </w:p>
    <w:p w:rsidR="00DE4B93" w:rsidRDefault="00DE4B93" w:rsidP="00816BAE">
      <w:pPr>
        <w:rPr>
          <w:b w:val="0"/>
          <w:sz w:val="24"/>
          <w:szCs w:val="24"/>
        </w:rPr>
      </w:pPr>
    </w:p>
    <w:p w:rsidR="00DE4B93" w:rsidRDefault="00DE4B93" w:rsidP="00816BAE">
      <w:pPr>
        <w:rPr>
          <w:b w:val="0"/>
          <w:sz w:val="24"/>
          <w:szCs w:val="24"/>
        </w:rPr>
      </w:pPr>
    </w:p>
    <w:p w:rsidR="00816BAE" w:rsidRPr="00C05BA4" w:rsidRDefault="003B2666" w:rsidP="003B266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16BAE" w:rsidRPr="00C05BA4">
        <w:rPr>
          <w:b w:val="0"/>
          <w:sz w:val="24"/>
          <w:szCs w:val="24"/>
        </w:rPr>
        <w:t>Дата выпу</w:t>
      </w:r>
      <w:r w:rsidR="00816BAE">
        <w:rPr>
          <w:b w:val="0"/>
          <w:sz w:val="24"/>
          <w:szCs w:val="24"/>
        </w:rPr>
        <w:t>ска  “_____”_________________</w:t>
      </w:r>
      <w:r w:rsidR="009E1275">
        <w:rPr>
          <w:b w:val="0"/>
          <w:sz w:val="24"/>
          <w:szCs w:val="24"/>
        </w:rPr>
        <w:t xml:space="preserve"> </w:t>
      </w:r>
      <w:r w:rsidR="00816BAE">
        <w:rPr>
          <w:b w:val="0"/>
          <w:sz w:val="24"/>
          <w:szCs w:val="24"/>
        </w:rPr>
        <w:t xml:space="preserve">20    </w:t>
      </w:r>
      <w:r w:rsidR="00AD6D82">
        <w:rPr>
          <w:b w:val="0"/>
          <w:sz w:val="24"/>
          <w:szCs w:val="24"/>
        </w:rPr>
        <w:t xml:space="preserve"> </w:t>
      </w:r>
      <w:r w:rsidR="00816BAE" w:rsidRPr="00C05BA4">
        <w:rPr>
          <w:b w:val="0"/>
          <w:sz w:val="24"/>
          <w:szCs w:val="24"/>
        </w:rPr>
        <w:t xml:space="preserve">г.            </w:t>
      </w:r>
      <w:r w:rsidR="003E215C">
        <w:rPr>
          <w:b w:val="0"/>
          <w:sz w:val="24"/>
          <w:szCs w:val="24"/>
        </w:rPr>
        <w:t xml:space="preserve">   </w:t>
      </w:r>
      <w:r w:rsidR="00395312">
        <w:rPr>
          <w:b w:val="0"/>
          <w:sz w:val="24"/>
          <w:szCs w:val="24"/>
        </w:rPr>
        <w:t xml:space="preserve">  </w:t>
      </w:r>
      <w:r w:rsidR="003E215C">
        <w:rPr>
          <w:b w:val="0"/>
          <w:sz w:val="24"/>
          <w:szCs w:val="24"/>
        </w:rPr>
        <w:t xml:space="preserve"> </w:t>
      </w:r>
      <w:r w:rsidR="00816BAE" w:rsidRPr="00C05BA4">
        <w:rPr>
          <w:b w:val="0"/>
          <w:sz w:val="24"/>
          <w:szCs w:val="24"/>
        </w:rPr>
        <w:t xml:space="preserve">Штамп ОТК </w:t>
      </w:r>
    </w:p>
    <w:p w:rsidR="00816BAE" w:rsidRDefault="00816BAE" w:rsidP="00816BAE">
      <w:pPr>
        <w:rPr>
          <w:b w:val="0"/>
          <w:sz w:val="24"/>
          <w:szCs w:val="24"/>
        </w:rPr>
      </w:pPr>
    </w:p>
    <w:p w:rsidR="00395312" w:rsidRDefault="00395312" w:rsidP="00816BAE">
      <w:pPr>
        <w:rPr>
          <w:b w:val="0"/>
          <w:sz w:val="24"/>
          <w:szCs w:val="24"/>
        </w:rPr>
      </w:pPr>
    </w:p>
    <w:p w:rsidR="00395312" w:rsidRDefault="00395312" w:rsidP="00816BAE">
      <w:pPr>
        <w:rPr>
          <w:b w:val="0"/>
          <w:sz w:val="24"/>
          <w:szCs w:val="24"/>
        </w:rPr>
      </w:pPr>
    </w:p>
    <w:p w:rsidR="007B63BD" w:rsidRPr="00C05BA4" w:rsidRDefault="007B63BD" w:rsidP="00816BAE">
      <w:pPr>
        <w:rPr>
          <w:b w:val="0"/>
          <w:sz w:val="24"/>
          <w:szCs w:val="24"/>
        </w:rPr>
      </w:pPr>
    </w:p>
    <w:p w:rsidR="00816BAE" w:rsidRPr="00C05BA4" w:rsidRDefault="003B2666" w:rsidP="00816BAE">
      <w:pPr>
        <w:pStyle w:val="1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   </w:t>
      </w:r>
      <w:r w:rsidR="00816BAE" w:rsidRPr="00D20A2A">
        <w:rPr>
          <w:b w:val="0"/>
          <w:sz w:val="22"/>
          <w:szCs w:val="22"/>
        </w:rPr>
        <w:t>Продана</w:t>
      </w:r>
      <w:r>
        <w:rPr>
          <w:b w:val="0"/>
          <w:sz w:val="22"/>
          <w:szCs w:val="22"/>
        </w:rPr>
        <w:t xml:space="preserve"> </w:t>
      </w:r>
      <w:r w:rsidR="00816BAE" w:rsidRPr="00D20A2A">
        <w:rPr>
          <w:b w:val="0"/>
          <w:sz w:val="22"/>
          <w:szCs w:val="22"/>
        </w:rPr>
        <w:t>_____________________________</w:t>
      </w:r>
      <w:r w:rsidR="00816BAE" w:rsidRPr="00C05BA4">
        <w:rPr>
          <w:b w:val="0"/>
          <w:sz w:val="24"/>
          <w:szCs w:val="24"/>
        </w:rPr>
        <w:t xml:space="preserve">                    </w:t>
      </w:r>
      <w:r w:rsidR="00395312">
        <w:rPr>
          <w:b w:val="0"/>
          <w:sz w:val="24"/>
          <w:szCs w:val="24"/>
        </w:rPr>
        <w:t xml:space="preserve">  </w:t>
      </w:r>
      <w:r w:rsidR="00816BAE" w:rsidRPr="00C05BA4">
        <w:rPr>
          <w:b w:val="0"/>
          <w:sz w:val="24"/>
          <w:szCs w:val="24"/>
        </w:rPr>
        <w:t xml:space="preserve">    </w:t>
      </w:r>
      <w:r w:rsidR="00816BAE" w:rsidRPr="00D20A2A">
        <w:rPr>
          <w:b w:val="0"/>
          <w:sz w:val="22"/>
          <w:szCs w:val="22"/>
        </w:rPr>
        <w:t>Дата пр</w:t>
      </w:r>
      <w:r w:rsidR="00816BAE" w:rsidRPr="00D20A2A">
        <w:rPr>
          <w:b w:val="0"/>
          <w:sz w:val="22"/>
          <w:szCs w:val="22"/>
        </w:rPr>
        <w:t>о</w:t>
      </w:r>
      <w:r w:rsidR="00816BAE" w:rsidRPr="00D20A2A">
        <w:rPr>
          <w:b w:val="0"/>
          <w:sz w:val="22"/>
          <w:szCs w:val="22"/>
        </w:rPr>
        <w:t>дажи</w:t>
      </w:r>
      <w:r w:rsidR="007B63BD">
        <w:rPr>
          <w:b w:val="0"/>
          <w:sz w:val="22"/>
          <w:szCs w:val="22"/>
        </w:rPr>
        <w:t xml:space="preserve"> ___________________</w:t>
      </w:r>
    </w:p>
    <w:p w:rsidR="00816BAE" w:rsidRPr="003B2666" w:rsidRDefault="00816BAE" w:rsidP="007B63BD">
      <w:pPr>
        <w:ind w:firstLine="1440"/>
        <w:rPr>
          <w:b w:val="0"/>
          <w:sz w:val="16"/>
          <w:szCs w:val="16"/>
        </w:rPr>
      </w:pPr>
      <w:r w:rsidRPr="003B2666">
        <w:rPr>
          <w:b w:val="0"/>
          <w:sz w:val="16"/>
          <w:szCs w:val="16"/>
        </w:rPr>
        <w:t xml:space="preserve">Наименование предприятия торговли </w:t>
      </w:r>
      <w:r w:rsidR="007B63BD">
        <w:rPr>
          <w:b w:val="0"/>
          <w:sz w:val="16"/>
          <w:szCs w:val="16"/>
        </w:rPr>
        <w:t>и печать</w:t>
      </w:r>
      <w:r w:rsidRPr="003B2666">
        <w:rPr>
          <w:b w:val="0"/>
          <w:sz w:val="16"/>
          <w:szCs w:val="16"/>
        </w:rPr>
        <w:t xml:space="preserve">       </w:t>
      </w:r>
    </w:p>
    <w:p w:rsidR="00932475" w:rsidRPr="00EC2063" w:rsidRDefault="00932475" w:rsidP="00932475">
      <w:pPr>
        <w:rPr>
          <w:b w:val="0"/>
          <w:sz w:val="24"/>
          <w:szCs w:val="24"/>
        </w:rPr>
      </w:pPr>
    </w:p>
    <w:p w:rsidR="00932475" w:rsidRDefault="00932475" w:rsidP="00932475">
      <w:pPr>
        <w:rPr>
          <w:sz w:val="36"/>
          <w:szCs w:val="36"/>
        </w:rPr>
      </w:pPr>
    </w:p>
    <w:p w:rsidR="00932475" w:rsidRDefault="00932475" w:rsidP="00932475">
      <w:pPr>
        <w:jc w:val="center"/>
        <w:rPr>
          <w:sz w:val="36"/>
          <w:szCs w:val="36"/>
        </w:rPr>
      </w:pPr>
    </w:p>
    <w:p w:rsidR="007065D9" w:rsidRDefault="007065D9"/>
    <w:sectPr w:rsidR="007065D9" w:rsidSect="009F06D0">
      <w:pgSz w:w="11906" w:h="16838"/>
      <w:pgMar w:top="540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31CF"/>
    <w:multiLevelType w:val="hybridMultilevel"/>
    <w:tmpl w:val="11786D24"/>
    <w:lvl w:ilvl="0" w:tplc="9F368AA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1C4D13"/>
    <w:multiLevelType w:val="hybridMultilevel"/>
    <w:tmpl w:val="1AFA680E"/>
    <w:lvl w:ilvl="0" w:tplc="73805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32475"/>
    <w:rsid w:val="0000030D"/>
    <w:rsid w:val="000115D9"/>
    <w:rsid w:val="00045B16"/>
    <w:rsid w:val="00052633"/>
    <w:rsid w:val="000550FA"/>
    <w:rsid w:val="0006470C"/>
    <w:rsid w:val="00070B40"/>
    <w:rsid w:val="000A176F"/>
    <w:rsid w:val="000A44F5"/>
    <w:rsid w:val="000E0FE1"/>
    <w:rsid w:val="00100365"/>
    <w:rsid w:val="001166E2"/>
    <w:rsid w:val="00162F8C"/>
    <w:rsid w:val="001A46BE"/>
    <w:rsid w:val="001A6ED9"/>
    <w:rsid w:val="001C096A"/>
    <w:rsid w:val="001C46F5"/>
    <w:rsid w:val="001E1DB9"/>
    <w:rsid w:val="0021424D"/>
    <w:rsid w:val="00214FF2"/>
    <w:rsid w:val="00230691"/>
    <w:rsid w:val="00241F1C"/>
    <w:rsid w:val="0024312D"/>
    <w:rsid w:val="0025668F"/>
    <w:rsid w:val="0026004D"/>
    <w:rsid w:val="002823EF"/>
    <w:rsid w:val="00292721"/>
    <w:rsid w:val="002A6AB8"/>
    <w:rsid w:val="002D1702"/>
    <w:rsid w:val="002D71FE"/>
    <w:rsid w:val="003077E9"/>
    <w:rsid w:val="003453CC"/>
    <w:rsid w:val="003620C8"/>
    <w:rsid w:val="003748C5"/>
    <w:rsid w:val="00395312"/>
    <w:rsid w:val="003A2A7C"/>
    <w:rsid w:val="003B2666"/>
    <w:rsid w:val="003C0A14"/>
    <w:rsid w:val="003C56F7"/>
    <w:rsid w:val="003D0070"/>
    <w:rsid w:val="003E215C"/>
    <w:rsid w:val="003E3CB0"/>
    <w:rsid w:val="003E4313"/>
    <w:rsid w:val="003E5B96"/>
    <w:rsid w:val="00417B67"/>
    <w:rsid w:val="0042587C"/>
    <w:rsid w:val="00445655"/>
    <w:rsid w:val="00452A81"/>
    <w:rsid w:val="0049692D"/>
    <w:rsid w:val="00544A80"/>
    <w:rsid w:val="00553623"/>
    <w:rsid w:val="00566A71"/>
    <w:rsid w:val="0057402A"/>
    <w:rsid w:val="00580B8B"/>
    <w:rsid w:val="00587ED1"/>
    <w:rsid w:val="0059349E"/>
    <w:rsid w:val="005969BE"/>
    <w:rsid w:val="005A3402"/>
    <w:rsid w:val="005C6319"/>
    <w:rsid w:val="005F205F"/>
    <w:rsid w:val="005F23F7"/>
    <w:rsid w:val="00620DE5"/>
    <w:rsid w:val="00635468"/>
    <w:rsid w:val="0063695B"/>
    <w:rsid w:val="00642803"/>
    <w:rsid w:val="00650FC9"/>
    <w:rsid w:val="00670F3D"/>
    <w:rsid w:val="00685DC6"/>
    <w:rsid w:val="00697251"/>
    <w:rsid w:val="006C797D"/>
    <w:rsid w:val="00706065"/>
    <w:rsid w:val="007065D9"/>
    <w:rsid w:val="00710FCC"/>
    <w:rsid w:val="00726645"/>
    <w:rsid w:val="00770812"/>
    <w:rsid w:val="00771E11"/>
    <w:rsid w:val="0077278D"/>
    <w:rsid w:val="0079142C"/>
    <w:rsid w:val="00797B7F"/>
    <w:rsid w:val="007A3AC0"/>
    <w:rsid w:val="007A4B31"/>
    <w:rsid w:val="007B1EE7"/>
    <w:rsid w:val="007B47A2"/>
    <w:rsid w:val="007B63BD"/>
    <w:rsid w:val="007C4B87"/>
    <w:rsid w:val="007D0FD2"/>
    <w:rsid w:val="007D489F"/>
    <w:rsid w:val="007D714F"/>
    <w:rsid w:val="007E250C"/>
    <w:rsid w:val="007E3D97"/>
    <w:rsid w:val="00804ED9"/>
    <w:rsid w:val="00816BAE"/>
    <w:rsid w:val="00855D7B"/>
    <w:rsid w:val="0086691D"/>
    <w:rsid w:val="00877865"/>
    <w:rsid w:val="00882008"/>
    <w:rsid w:val="008853A8"/>
    <w:rsid w:val="0088759A"/>
    <w:rsid w:val="008A7DD5"/>
    <w:rsid w:val="008B721E"/>
    <w:rsid w:val="008C3C4E"/>
    <w:rsid w:val="008E3AA7"/>
    <w:rsid w:val="008F3136"/>
    <w:rsid w:val="008F4972"/>
    <w:rsid w:val="009234D4"/>
    <w:rsid w:val="00926603"/>
    <w:rsid w:val="00932475"/>
    <w:rsid w:val="00940C67"/>
    <w:rsid w:val="009A2BF4"/>
    <w:rsid w:val="009C2C8A"/>
    <w:rsid w:val="009C67FD"/>
    <w:rsid w:val="009D0401"/>
    <w:rsid w:val="009D10CF"/>
    <w:rsid w:val="009D665A"/>
    <w:rsid w:val="009E1275"/>
    <w:rsid w:val="009F06D0"/>
    <w:rsid w:val="009F36A8"/>
    <w:rsid w:val="00A026E4"/>
    <w:rsid w:val="00A44E24"/>
    <w:rsid w:val="00AA2EF7"/>
    <w:rsid w:val="00AA41B5"/>
    <w:rsid w:val="00AA7374"/>
    <w:rsid w:val="00AC26AD"/>
    <w:rsid w:val="00AD0468"/>
    <w:rsid w:val="00AD1839"/>
    <w:rsid w:val="00AD561C"/>
    <w:rsid w:val="00AD6BDA"/>
    <w:rsid w:val="00AD6D82"/>
    <w:rsid w:val="00B1329E"/>
    <w:rsid w:val="00B13345"/>
    <w:rsid w:val="00B20707"/>
    <w:rsid w:val="00B4017B"/>
    <w:rsid w:val="00B430B9"/>
    <w:rsid w:val="00B526E4"/>
    <w:rsid w:val="00BA671E"/>
    <w:rsid w:val="00BB3D9B"/>
    <w:rsid w:val="00BB670C"/>
    <w:rsid w:val="00BB77B3"/>
    <w:rsid w:val="00BE3D3D"/>
    <w:rsid w:val="00C071AB"/>
    <w:rsid w:val="00C368A0"/>
    <w:rsid w:val="00C518A4"/>
    <w:rsid w:val="00C67180"/>
    <w:rsid w:val="00C81E1A"/>
    <w:rsid w:val="00C903B5"/>
    <w:rsid w:val="00C907B2"/>
    <w:rsid w:val="00C95979"/>
    <w:rsid w:val="00CA4FDE"/>
    <w:rsid w:val="00CA792A"/>
    <w:rsid w:val="00CB2395"/>
    <w:rsid w:val="00CC1BA7"/>
    <w:rsid w:val="00CD227D"/>
    <w:rsid w:val="00CE5B17"/>
    <w:rsid w:val="00CE7CC8"/>
    <w:rsid w:val="00CF47CF"/>
    <w:rsid w:val="00CF4871"/>
    <w:rsid w:val="00D46480"/>
    <w:rsid w:val="00D86238"/>
    <w:rsid w:val="00DA2B5C"/>
    <w:rsid w:val="00DA5831"/>
    <w:rsid w:val="00DB3FA1"/>
    <w:rsid w:val="00DC20B6"/>
    <w:rsid w:val="00DC70AD"/>
    <w:rsid w:val="00DE4B93"/>
    <w:rsid w:val="00DF185A"/>
    <w:rsid w:val="00DF2603"/>
    <w:rsid w:val="00E034E8"/>
    <w:rsid w:val="00E1304E"/>
    <w:rsid w:val="00E13CA8"/>
    <w:rsid w:val="00E13D33"/>
    <w:rsid w:val="00E17D94"/>
    <w:rsid w:val="00E21CF1"/>
    <w:rsid w:val="00E33BE0"/>
    <w:rsid w:val="00E348C3"/>
    <w:rsid w:val="00E361EE"/>
    <w:rsid w:val="00E50171"/>
    <w:rsid w:val="00E60DF3"/>
    <w:rsid w:val="00E76FE6"/>
    <w:rsid w:val="00E86F4A"/>
    <w:rsid w:val="00E87BD8"/>
    <w:rsid w:val="00E90398"/>
    <w:rsid w:val="00EC07CA"/>
    <w:rsid w:val="00ED460A"/>
    <w:rsid w:val="00ED5336"/>
    <w:rsid w:val="00F000FD"/>
    <w:rsid w:val="00F02797"/>
    <w:rsid w:val="00F16B95"/>
    <w:rsid w:val="00F25B32"/>
    <w:rsid w:val="00F309AE"/>
    <w:rsid w:val="00F43899"/>
    <w:rsid w:val="00F53D4F"/>
    <w:rsid w:val="00F558BB"/>
    <w:rsid w:val="00F56A56"/>
    <w:rsid w:val="00F8458B"/>
    <w:rsid w:val="00F961EB"/>
    <w:rsid w:val="00FA1D39"/>
    <w:rsid w:val="00FB6BD0"/>
    <w:rsid w:val="00FC4AB9"/>
    <w:rsid w:val="00FD62CB"/>
    <w:rsid w:val="00FE7EBD"/>
    <w:rsid w:val="00F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475"/>
    <w:rPr>
      <w:b/>
    </w:rPr>
  </w:style>
  <w:style w:type="paragraph" w:styleId="1">
    <w:name w:val="heading 1"/>
    <w:basedOn w:val="a"/>
    <w:next w:val="a"/>
    <w:qFormat/>
    <w:rsid w:val="0093247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2475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247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qFormat/>
    <w:rsid w:val="00932475"/>
    <w:pPr>
      <w:keepNext/>
      <w:outlineLvl w:val="3"/>
    </w:pPr>
    <w:rPr>
      <w:sz w:val="15"/>
    </w:rPr>
  </w:style>
  <w:style w:type="paragraph" w:styleId="5">
    <w:name w:val="heading 5"/>
    <w:basedOn w:val="a"/>
    <w:next w:val="a"/>
    <w:qFormat/>
    <w:rsid w:val="00932475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9324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2475"/>
    <w:pPr>
      <w:jc w:val="both"/>
    </w:pPr>
  </w:style>
  <w:style w:type="paragraph" w:styleId="20">
    <w:name w:val="Body Text 2"/>
    <w:basedOn w:val="a"/>
    <w:rsid w:val="00932475"/>
    <w:pPr>
      <w:jc w:val="both"/>
    </w:pPr>
    <w:rPr>
      <w:sz w:val="16"/>
    </w:rPr>
  </w:style>
  <w:style w:type="paragraph" w:styleId="30">
    <w:name w:val="Body Text Indent 3"/>
    <w:basedOn w:val="a"/>
    <w:rsid w:val="00932475"/>
    <w:pPr>
      <w:ind w:firstLine="284"/>
      <w:jc w:val="both"/>
    </w:pPr>
    <w:rPr>
      <w:b w:val="0"/>
      <w:sz w:val="15"/>
    </w:rPr>
  </w:style>
  <w:style w:type="paragraph" w:styleId="21">
    <w:name w:val="Body Text Indent 2"/>
    <w:basedOn w:val="a"/>
    <w:rsid w:val="00932475"/>
    <w:pPr>
      <w:spacing w:after="120" w:line="480" w:lineRule="auto"/>
      <w:ind w:left="283"/>
    </w:pPr>
  </w:style>
  <w:style w:type="paragraph" w:styleId="31">
    <w:name w:val="Body Text 3"/>
    <w:basedOn w:val="a"/>
    <w:rsid w:val="00932475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932475"/>
    <w:pPr>
      <w:spacing w:after="120"/>
      <w:ind w:left="283"/>
    </w:pPr>
  </w:style>
  <w:style w:type="table" w:styleId="a5">
    <w:name w:val="Table Grid"/>
    <w:basedOn w:val="a1"/>
    <w:rsid w:val="00932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const5</dc:creator>
  <cp:lastModifiedBy>HP</cp:lastModifiedBy>
  <cp:revision>2</cp:revision>
  <cp:lastPrinted>2016-06-15T08:43:00Z</cp:lastPrinted>
  <dcterms:created xsi:type="dcterms:W3CDTF">2019-03-27T09:01:00Z</dcterms:created>
  <dcterms:modified xsi:type="dcterms:W3CDTF">2019-03-27T09:01:00Z</dcterms:modified>
</cp:coreProperties>
</file>